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B8847" w14:textId="600739E7" w:rsidR="002B0013" w:rsidRDefault="002B0013" w:rsidP="00AD10B9">
      <w:bookmarkStart w:id="0" w:name="_Hlk151628057"/>
      <w:bookmarkEnd w:id="0"/>
      <w:r>
        <w:rPr>
          <w:noProof/>
        </w:rPr>
        <w:drawing>
          <wp:inline distT="0" distB="0" distL="0" distR="0" wp14:anchorId="10454BC8" wp14:editId="789422B1">
            <wp:extent cx="6320153" cy="12001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0242" r="2614" b="65579"/>
                    <a:stretch/>
                  </pic:blipFill>
                  <pic:spPr bwMode="auto">
                    <a:xfrm>
                      <a:off x="0" y="0"/>
                      <a:ext cx="6331139" cy="1202236"/>
                    </a:xfrm>
                    <a:prstGeom prst="rect">
                      <a:avLst/>
                    </a:prstGeom>
                    <a:ln>
                      <a:noFill/>
                    </a:ln>
                    <a:extLst>
                      <a:ext uri="{53640926-AAD7-44D8-BBD7-CCE9431645EC}">
                        <a14:shadowObscured xmlns:a14="http://schemas.microsoft.com/office/drawing/2010/main"/>
                      </a:ext>
                    </a:extLst>
                  </pic:spPr>
                </pic:pic>
              </a:graphicData>
            </a:graphic>
          </wp:inline>
        </w:drawing>
      </w:r>
    </w:p>
    <w:p w14:paraId="148A464F" w14:textId="77777777" w:rsidR="002B0013" w:rsidRDefault="002B0013" w:rsidP="00AD10B9"/>
    <w:p w14:paraId="0A760878" w14:textId="0E73032C" w:rsidR="002B0013" w:rsidRDefault="002B0013" w:rsidP="002B0013">
      <w:pPr>
        <w:pStyle w:val="Heading1"/>
        <w:jc w:val="center"/>
        <w:rPr>
          <w:rFonts w:ascii="Arial" w:hAnsi="Arial" w:cs="Arial"/>
          <w:sz w:val="48"/>
          <w:szCs w:val="48"/>
        </w:rPr>
      </w:pPr>
      <w:bookmarkStart w:id="1" w:name="_Hlk151628019"/>
      <w:proofErr w:type="spellStart"/>
      <w:r w:rsidRPr="002B0013">
        <w:rPr>
          <w:rFonts w:ascii="Arial" w:hAnsi="Arial" w:cs="Arial"/>
          <w:sz w:val="48"/>
          <w:szCs w:val="48"/>
        </w:rPr>
        <w:t>YorCat</w:t>
      </w:r>
      <w:bookmarkEnd w:id="1"/>
      <w:proofErr w:type="spellEnd"/>
      <w:r w:rsidRPr="002B0013">
        <w:rPr>
          <w:rFonts w:ascii="Arial" w:hAnsi="Arial" w:cs="Arial"/>
          <w:sz w:val="48"/>
          <w:szCs w:val="48"/>
        </w:rPr>
        <w:t xml:space="preserve"> user guide</w:t>
      </w:r>
    </w:p>
    <w:p w14:paraId="6D4D5C77" w14:textId="77777777" w:rsidR="002B0013" w:rsidRPr="002B0013" w:rsidRDefault="002B0013" w:rsidP="002B0013"/>
    <w:p w14:paraId="52A13F16" w14:textId="0F31C88C" w:rsidR="002B0013" w:rsidRPr="002B0013" w:rsidRDefault="002B0013" w:rsidP="00AB74E8">
      <w:proofErr w:type="spellStart"/>
      <w:r w:rsidRPr="002B0013">
        <w:t>YorCat</w:t>
      </w:r>
      <w:proofErr w:type="spellEnd"/>
      <w:r w:rsidRPr="002B0013">
        <w:t xml:space="preserve"> is a</w:t>
      </w:r>
      <w:r>
        <w:t>n interactive</w:t>
      </w:r>
      <w:r w:rsidRPr="002B0013">
        <w:t xml:space="preserve"> catalogue of items held by NHS Library and Knowledge Services across Yorkshire, the </w:t>
      </w:r>
      <w:proofErr w:type="gramStart"/>
      <w:r w:rsidRPr="002B0013">
        <w:t>Humber</w:t>
      </w:r>
      <w:proofErr w:type="gramEnd"/>
      <w:r w:rsidRPr="002B0013">
        <w:t xml:space="preserve"> and Northern Lincolnshire. </w:t>
      </w:r>
    </w:p>
    <w:p w14:paraId="428046BB" w14:textId="27D00B31" w:rsidR="002B0013" w:rsidRPr="002B0013" w:rsidRDefault="002B0013" w:rsidP="00AB74E8">
      <w:r w:rsidRPr="002B0013">
        <w:t xml:space="preserve">Membership is open to staff and students at the following </w:t>
      </w:r>
      <w:proofErr w:type="gramStart"/>
      <w:r w:rsidRPr="002B0013">
        <w:t>Trusts;</w:t>
      </w:r>
      <w:proofErr w:type="gramEnd"/>
      <w:r w:rsidRPr="002B0013">
        <w:t xml:space="preserve"> Airedale FT, Barnsley FT, Bradford District Care FT, Bradford Teaching FT, Calderdale and Huddersfield FT, Doncaster &amp; Bassetlaw </w:t>
      </w:r>
      <w:r w:rsidR="001678F5">
        <w:t>Teaching FT</w:t>
      </w:r>
      <w:r w:rsidRPr="002B0013">
        <w:t xml:space="preserve">, Harrogate &amp; District FT, Mid Yorkshire </w:t>
      </w:r>
      <w:r w:rsidR="001678F5">
        <w:t>Teaching</w:t>
      </w:r>
      <w:r w:rsidRPr="002B0013">
        <w:t xml:space="preserve">, Northern Lincolnshire &amp; Goole FT, Rotherham FT, Sheffield Children’s FT, South West Yorkshire Partnership, York &amp; Scarborough </w:t>
      </w:r>
      <w:r w:rsidR="00F2157C">
        <w:t>T</w:t>
      </w:r>
      <w:r w:rsidR="001678F5">
        <w:t xml:space="preserve">eaching </w:t>
      </w:r>
      <w:r w:rsidRPr="002B0013">
        <w:t xml:space="preserve">FT. </w:t>
      </w:r>
    </w:p>
    <w:p w14:paraId="3A3C47CC" w14:textId="07FA58D3" w:rsidR="002B0013" w:rsidRPr="002B0013" w:rsidRDefault="002B0013" w:rsidP="00AB74E8">
      <w:r w:rsidRPr="002B0013">
        <w:t xml:space="preserve">If you are already a member of the library </w:t>
      </w:r>
      <w:r>
        <w:t xml:space="preserve">service </w:t>
      </w:r>
      <w:r w:rsidRPr="002B0013">
        <w:t xml:space="preserve">at one of the above </w:t>
      </w:r>
      <w:proofErr w:type="gramStart"/>
      <w:r w:rsidRPr="002B0013">
        <w:t>Trusts</w:t>
      </w:r>
      <w:proofErr w:type="gramEnd"/>
      <w:r w:rsidRPr="002B0013">
        <w:t xml:space="preserve"> then you are part of </w:t>
      </w:r>
      <w:proofErr w:type="spellStart"/>
      <w:r w:rsidRPr="002B0013">
        <w:t>YorCat</w:t>
      </w:r>
      <w:proofErr w:type="spellEnd"/>
      <w:r w:rsidRPr="002B0013">
        <w:t xml:space="preserve">. Staff from the Yorkshire Integrated Care System organisations may also join. </w:t>
      </w:r>
    </w:p>
    <w:p w14:paraId="1C6A330A" w14:textId="77777777" w:rsidR="002B0013" w:rsidRPr="002B0013" w:rsidRDefault="002B0013" w:rsidP="00AB74E8">
      <w:r w:rsidRPr="002B0013">
        <w:t xml:space="preserve">If you move to another Trust or member health organisation in the </w:t>
      </w:r>
      <w:proofErr w:type="spellStart"/>
      <w:r w:rsidRPr="002B0013">
        <w:t>YorCat</w:t>
      </w:r>
      <w:proofErr w:type="spellEnd"/>
      <w:r w:rsidRPr="002B0013">
        <w:t xml:space="preserve"> region you take your library membership with you. </w:t>
      </w:r>
    </w:p>
    <w:p w14:paraId="7124BA7F" w14:textId="764AA858" w:rsidR="002B0013" w:rsidRPr="002B0013" w:rsidRDefault="002B0013" w:rsidP="00AB74E8">
      <w:r w:rsidRPr="002B0013">
        <w:t xml:space="preserve">Members can borrow </w:t>
      </w:r>
      <w:r w:rsidR="00B036ED">
        <w:t>books and multimedia items</w:t>
      </w:r>
      <w:r w:rsidRPr="002B0013">
        <w:t xml:space="preserve"> from any of the </w:t>
      </w:r>
      <w:proofErr w:type="spellStart"/>
      <w:r w:rsidRPr="002B0013">
        <w:t>YorCat</w:t>
      </w:r>
      <w:proofErr w:type="spellEnd"/>
      <w:r w:rsidRPr="002B0013">
        <w:t xml:space="preserve"> locations, sent to their home library for collection (subject to local restrictions on some items). </w:t>
      </w:r>
    </w:p>
    <w:p w14:paraId="6F263802" w14:textId="77777777" w:rsidR="002B0013" w:rsidRPr="002B0013" w:rsidRDefault="002B0013" w:rsidP="00AB74E8">
      <w:r w:rsidRPr="002B0013">
        <w:t xml:space="preserve">Throughout 2024 </w:t>
      </w:r>
      <w:proofErr w:type="spellStart"/>
      <w:r w:rsidRPr="002B0013">
        <w:t>YorCat</w:t>
      </w:r>
      <w:proofErr w:type="spellEnd"/>
      <w:r w:rsidRPr="002B0013">
        <w:t xml:space="preserve"> will be welcoming Sheffield Teaching FT, Sheffield Health and Social Care FT, Hull University NHS, NHS libraries in Leeds and the Leeds Public Health Resource Centre to further improve the library offer to NHS and public health staff in our region. </w:t>
      </w:r>
    </w:p>
    <w:p w14:paraId="2825A5C7" w14:textId="2913941F" w:rsidR="002B0013" w:rsidRPr="002B0013" w:rsidRDefault="002B0013" w:rsidP="00AB74E8">
      <w:proofErr w:type="spellStart"/>
      <w:r w:rsidRPr="002B0013">
        <w:t>YorCat</w:t>
      </w:r>
      <w:proofErr w:type="spellEnd"/>
      <w:r w:rsidRPr="002B0013">
        <w:t xml:space="preserve"> is funded, </w:t>
      </w:r>
      <w:proofErr w:type="gramStart"/>
      <w:r w:rsidRPr="002B0013">
        <w:t>provided</w:t>
      </w:r>
      <w:proofErr w:type="gramEnd"/>
      <w:r w:rsidRPr="002B0013">
        <w:t xml:space="preserve"> and administered by NHS England and hosted by PTFS Europe.</w:t>
      </w:r>
    </w:p>
    <w:p w14:paraId="547BADF4" w14:textId="77777777" w:rsidR="002B0013" w:rsidRPr="002B0013" w:rsidRDefault="002B0013" w:rsidP="00AD10B9">
      <w:pPr>
        <w:rPr>
          <w:sz w:val="24"/>
          <w:szCs w:val="24"/>
        </w:rPr>
      </w:pPr>
    </w:p>
    <w:p w14:paraId="09FB87D7" w14:textId="3975951B" w:rsidR="002B0013" w:rsidRDefault="002B0013">
      <w:r>
        <w:br w:type="page"/>
      </w:r>
    </w:p>
    <w:p w14:paraId="6EE5FE07" w14:textId="32B12DE4" w:rsidR="002B0013" w:rsidRPr="009B12E9" w:rsidRDefault="002B0013" w:rsidP="009B12E9">
      <w:pPr>
        <w:pStyle w:val="Heading1"/>
        <w:jc w:val="center"/>
        <w:rPr>
          <w:sz w:val="44"/>
          <w:szCs w:val="44"/>
        </w:rPr>
      </w:pPr>
      <w:r w:rsidRPr="009B12E9">
        <w:rPr>
          <w:sz w:val="44"/>
          <w:szCs w:val="44"/>
        </w:rPr>
        <w:lastRenderedPageBreak/>
        <w:t>How to…</w:t>
      </w:r>
    </w:p>
    <w:p w14:paraId="69C6FBD9" w14:textId="57E415A8" w:rsidR="00081DBF" w:rsidRPr="009B12E9" w:rsidRDefault="00141611" w:rsidP="00942A1E">
      <w:pPr>
        <w:pStyle w:val="Heading1"/>
        <w:jc w:val="center"/>
        <w:rPr>
          <w:sz w:val="36"/>
          <w:szCs w:val="36"/>
        </w:rPr>
      </w:pPr>
      <w:hyperlink w:anchor="_How_to_Login" w:history="1">
        <w:r w:rsidR="00081DBF" w:rsidRPr="00942A1E">
          <w:rPr>
            <w:rStyle w:val="Hyperlink"/>
            <w:sz w:val="36"/>
            <w:szCs w:val="36"/>
          </w:rPr>
          <w:t>Login</w:t>
        </w:r>
      </w:hyperlink>
      <w:r w:rsidR="003F46A0">
        <w:rPr>
          <w:sz w:val="36"/>
          <w:szCs w:val="36"/>
        </w:rPr>
        <w:t xml:space="preserve">   </w:t>
      </w:r>
      <w:hyperlink w:anchor="_How_to_Register" w:history="1">
        <w:r w:rsidR="00AB74E8" w:rsidRPr="00781610">
          <w:rPr>
            <w:rStyle w:val="Hyperlink"/>
            <w:sz w:val="36"/>
            <w:szCs w:val="36"/>
          </w:rPr>
          <w:t>Register</w:t>
        </w:r>
      </w:hyperlink>
      <w:r w:rsidR="003F46A0">
        <w:rPr>
          <w:sz w:val="36"/>
          <w:szCs w:val="36"/>
        </w:rPr>
        <w:t xml:space="preserve">    </w:t>
      </w:r>
      <w:hyperlink w:anchor="_Search_for_items" w:history="1">
        <w:r w:rsidR="00A423F3" w:rsidRPr="00781610">
          <w:rPr>
            <w:rStyle w:val="Hyperlink"/>
            <w:sz w:val="36"/>
            <w:szCs w:val="36"/>
          </w:rPr>
          <w:t>Search</w:t>
        </w:r>
      </w:hyperlink>
      <w:r w:rsidR="003F46A0">
        <w:rPr>
          <w:sz w:val="36"/>
          <w:szCs w:val="36"/>
        </w:rPr>
        <w:t xml:space="preserve"> </w:t>
      </w:r>
      <w:r w:rsidR="00D7582D">
        <w:rPr>
          <w:sz w:val="36"/>
          <w:szCs w:val="36"/>
        </w:rPr>
        <w:t xml:space="preserve"> </w:t>
      </w:r>
      <w:r w:rsidR="003F46A0">
        <w:rPr>
          <w:sz w:val="36"/>
          <w:szCs w:val="36"/>
        </w:rPr>
        <w:t xml:space="preserve"> </w:t>
      </w:r>
      <w:hyperlink w:anchor="_Advanced_searching" w:history="1">
        <w:r w:rsidR="00781610" w:rsidRPr="00C33B0F">
          <w:rPr>
            <w:rStyle w:val="Hyperlink"/>
            <w:sz w:val="36"/>
            <w:szCs w:val="36"/>
          </w:rPr>
          <w:t>Advanced Search</w:t>
        </w:r>
      </w:hyperlink>
      <w:r w:rsidR="00C33B0F">
        <w:rPr>
          <w:sz w:val="36"/>
          <w:szCs w:val="36"/>
        </w:rPr>
        <w:t xml:space="preserve">   </w:t>
      </w:r>
      <w:r w:rsidR="003F46A0">
        <w:rPr>
          <w:sz w:val="36"/>
          <w:szCs w:val="36"/>
        </w:rPr>
        <w:t xml:space="preserve"> </w:t>
      </w:r>
      <w:hyperlink w:anchor="_Placing_a_reservation" w:history="1">
        <w:r w:rsidR="00A423F3" w:rsidRPr="00C33B0F">
          <w:rPr>
            <w:rStyle w:val="Hyperlink"/>
            <w:sz w:val="36"/>
            <w:szCs w:val="36"/>
          </w:rPr>
          <w:t>Reserve items</w:t>
        </w:r>
      </w:hyperlink>
    </w:p>
    <w:p w14:paraId="51C6B081" w14:textId="22269B84" w:rsidR="009B12E9" w:rsidRDefault="009B12E9" w:rsidP="00AD10B9">
      <w:pPr>
        <w:rPr>
          <w:szCs w:val="24"/>
        </w:rPr>
      </w:pPr>
    </w:p>
    <w:p w14:paraId="441F7492" w14:textId="4EE47D88" w:rsidR="00EA3E6C" w:rsidRDefault="00EA3E6C" w:rsidP="00EA3E6C">
      <w:pPr>
        <w:ind w:firstLine="720"/>
        <w:rPr>
          <w:szCs w:val="28"/>
        </w:rPr>
      </w:pPr>
      <w:proofErr w:type="spellStart"/>
      <w:r w:rsidRPr="002B0013">
        <w:rPr>
          <w:rFonts w:ascii="Arial" w:hAnsi="Arial" w:cs="Arial"/>
          <w:sz w:val="48"/>
          <w:szCs w:val="48"/>
        </w:rPr>
        <w:t>YorCat</w:t>
      </w:r>
      <w:proofErr w:type="spellEnd"/>
      <w:r w:rsidR="002B0013" w:rsidRPr="00AB74E8">
        <w:rPr>
          <w:szCs w:val="28"/>
        </w:rPr>
        <w:t xml:space="preserve"> is at</w:t>
      </w:r>
      <w:r>
        <w:rPr>
          <w:szCs w:val="28"/>
        </w:rPr>
        <w:t xml:space="preserve"> </w:t>
      </w:r>
      <w:r w:rsidR="00F261E8">
        <w:rPr>
          <w:szCs w:val="28"/>
        </w:rPr>
        <w:t xml:space="preserve">   </w:t>
      </w:r>
      <w:r>
        <w:rPr>
          <w:szCs w:val="28"/>
        </w:rPr>
        <w:t xml:space="preserve"> </w:t>
      </w:r>
      <w:r w:rsidR="00F261E8">
        <w:rPr>
          <w:noProof/>
        </w:rPr>
        <w:drawing>
          <wp:inline distT="0" distB="0" distL="0" distR="0" wp14:anchorId="72A29EAE" wp14:editId="63AE681A">
            <wp:extent cx="714375" cy="694690"/>
            <wp:effectExtent l="0" t="0" r="9525" b="0"/>
            <wp:docPr id="2" name="Picture 2" descr="A map of a route&#10;&#10;Description automatically generated">
              <a:extLst xmlns:a="http://schemas.openxmlformats.org/drawingml/2006/main">
                <a:ext uri="{FF2B5EF4-FFF2-40B4-BE49-F238E27FC236}">
                  <a16:creationId xmlns:a16="http://schemas.microsoft.com/office/drawing/2014/main" id="{02A0E030-02C4-0F66-8944-068283CE7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a route&#10;&#10;Description automatically generated">
                      <a:extLst>
                        <a:ext uri="{FF2B5EF4-FFF2-40B4-BE49-F238E27FC236}">
                          <a16:creationId xmlns:a16="http://schemas.microsoft.com/office/drawing/2014/main" id="{02A0E030-02C4-0F66-8944-068283CE7797}"/>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83592" t="89211" r="4721" b="2318"/>
                    <a:stretch/>
                  </pic:blipFill>
                  <pic:spPr bwMode="auto">
                    <a:xfrm>
                      <a:off x="0" y="0"/>
                      <a:ext cx="724898" cy="704923"/>
                    </a:xfrm>
                    <a:prstGeom prst="rect">
                      <a:avLst/>
                    </a:prstGeom>
                    <a:ln>
                      <a:noFill/>
                    </a:ln>
                    <a:extLst>
                      <a:ext uri="{53640926-AAD7-44D8-BBD7-CCE9431645EC}">
                        <a14:shadowObscured xmlns:a14="http://schemas.microsoft.com/office/drawing/2010/main"/>
                      </a:ext>
                    </a:extLst>
                  </pic:spPr>
                </pic:pic>
              </a:graphicData>
            </a:graphic>
          </wp:inline>
        </w:drawing>
      </w:r>
    </w:p>
    <w:p w14:paraId="77CBC1D8" w14:textId="65253109" w:rsidR="002B0013" w:rsidRPr="00AB74E8" w:rsidRDefault="002B0013" w:rsidP="00AD10B9">
      <w:pPr>
        <w:rPr>
          <w:szCs w:val="28"/>
        </w:rPr>
      </w:pPr>
      <w:r w:rsidRPr="00AB74E8">
        <w:rPr>
          <w:szCs w:val="28"/>
        </w:rPr>
        <w:t xml:space="preserve"> </w:t>
      </w:r>
      <w:r w:rsidR="00EA3E6C">
        <w:rPr>
          <w:szCs w:val="28"/>
        </w:rPr>
        <w:tab/>
      </w:r>
      <w:r w:rsidR="00EA3E6C">
        <w:rPr>
          <w:szCs w:val="28"/>
        </w:rPr>
        <w:tab/>
      </w:r>
      <w:hyperlink r:id="rId6" w:history="1">
        <w:r w:rsidR="00EA3E6C" w:rsidRPr="00F26D64">
          <w:rPr>
            <w:rStyle w:val="Hyperlink"/>
            <w:szCs w:val="28"/>
          </w:rPr>
          <w:t>https://yorcat.koha-ptfs.co.uk/</w:t>
        </w:r>
      </w:hyperlink>
      <w:r w:rsidR="00EA3E6C">
        <w:rPr>
          <w:rStyle w:val="Hyperlink"/>
          <w:szCs w:val="28"/>
          <w:u w:val="none"/>
        </w:rPr>
        <w:t xml:space="preserve">         </w:t>
      </w:r>
      <w:r w:rsidR="00EA3E6C">
        <w:rPr>
          <w:rStyle w:val="Hyperlink"/>
          <w:szCs w:val="28"/>
          <w:u w:val="none"/>
        </w:rPr>
        <w:tab/>
      </w:r>
      <w:r w:rsidR="00EA3E6C">
        <w:rPr>
          <w:rStyle w:val="Hyperlink"/>
          <w:szCs w:val="28"/>
          <w:u w:val="none"/>
        </w:rPr>
        <w:tab/>
      </w:r>
      <w:r w:rsidR="00EA3E6C">
        <w:rPr>
          <w:rStyle w:val="Hyperlink"/>
          <w:szCs w:val="28"/>
          <w:u w:val="none"/>
        </w:rPr>
        <w:tab/>
      </w:r>
      <w:r w:rsidR="00EA3E6C">
        <w:rPr>
          <w:rStyle w:val="Hyperlink"/>
          <w:szCs w:val="28"/>
          <w:u w:val="none"/>
        </w:rPr>
        <w:tab/>
        <w:t xml:space="preserve">        </w:t>
      </w:r>
    </w:p>
    <w:p w14:paraId="08866EA8" w14:textId="2DAED5BC" w:rsidR="00942A1E" w:rsidRPr="002B0013" w:rsidRDefault="00942A1E" w:rsidP="00AD10B9">
      <w:pPr>
        <w:rPr>
          <w:sz w:val="24"/>
          <w:szCs w:val="24"/>
        </w:rPr>
      </w:pPr>
    </w:p>
    <w:p w14:paraId="395E9F7F" w14:textId="30435B3D" w:rsidR="00AB74E8" w:rsidRDefault="00942A1E" w:rsidP="00AB74E8">
      <w:pPr>
        <w:pStyle w:val="Heading1"/>
      </w:pPr>
      <w:bookmarkStart w:id="2" w:name="_How_to_Login"/>
      <w:bookmarkEnd w:id="2"/>
      <w:r>
        <w:t xml:space="preserve">How to </w:t>
      </w:r>
      <w:r w:rsidR="00AB74E8" w:rsidRPr="00AB74E8">
        <w:t>Login</w:t>
      </w:r>
    </w:p>
    <w:p w14:paraId="4258286B" w14:textId="7E1996D0" w:rsidR="002B0013" w:rsidRPr="00AB74E8" w:rsidRDefault="002B0013" w:rsidP="00AD10B9">
      <w:pPr>
        <w:rPr>
          <w:szCs w:val="28"/>
        </w:rPr>
      </w:pPr>
      <w:r w:rsidRPr="00AB74E8">
        <w:rPr>
          <w:szCs w:val="28"/>
        </w:rPr>
        <w:t xml:space="preserve">If you are already a library </w:t>
      </w:r>
      <w:proofErr w:type="gramStart"/>
      <w:r w:rsidRPr="00AB74E8">
        <w:rPr>
          <w:szCs w:val="28"/>
        </w:rPr>
        <w:t>member</w:t>
      </w:r>
      <w:proofErr w:type="gramEnd"/>
      <w:r w:rsidRPr="00AB74E8">
        <w:rPr>
          <w:szCs w:val="28"/>
        </w:rPr>
        <w:t xml:space="preserve"> click to login;</w:t>
      </w:r>
    </w:p>
    <w:p w14:paraId="6468EC05" w14:textId="57E4F79C" w:rsidR="002B0013" w:rsidRDefault="002B0013" w:rsidP="00AD10B9">
      <w:r>
        <w:rPr>
          <w:noProof/>
        </w:rPr>
        <mc:AlternateContent>
          <mc:Choice Requires="wps">
            <w:drawing>
              <wp:anchor distT="0" distB="0" distL="114300" distR="114300" simplePos="0" relativeHeight="251668480" behindDoc="0" locked="0" layoutInCell="1" allowOverlap="1" wp14:anchorId="05FC0FE4" wp14:editId="39D79589">
                <wp:simplePos x="0" y="0"/>
                <wp:positionH relativeFrom="column">
                  <wp:posOffset>2159000</wp:posOffset>
                </wp:positionH>
                <wp:positionV relativeFrom="paragraph">
                  <wp:posOffset>45085</wp:posOffset>
                </wp:positionV>
                <wp:extent cx="139700" cy="438150"/>
                <wp:effectExtent l="19050" t="0" r="31750" b="38100"/>
                <wp:wrapNone/>
                <wp:docPr id="4" name="Arrow: Down 4"/>
                <wp:cNvGraphicFramePr/>
                <a:graphic xmlns:a="http://schemas.openxmlformats.org/drawingml/2006/main">
                  <a:graphicData uri="http://schemas.microsoft.com/office/word/2010/wordprocessingShape">
                    <wps:wsp>
                      <wps:cNvSpPr/>
                      <wps:spPr>
                        <a:xfrm>
                          <a:off x="0" y="0"/>
                          <a:ext cx="13970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9FF7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70pt;margin-top:3.55pt;width:11pt;height:3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" adj="18157" fillcolor="#4472c4 [3204]" strokecolor="#1f3763 [1604]" strokeweight="1pt"/>
            </w:pict>
          </mc:Fallback>
        </mc:AlternateContent>
      </w:r>
    </w:p>
    <w:p w14:paraId="69A5A069" w14:textId="0CC5F270" w:rsidR="002B0013" w:rsidRDefault="002B0013" w:rsidP="00AD10B9">
      <w:r>
        <w:rPr>
          <w:noProof/>
        </w:rPr>
        <w:drawing>
          <wp:inline distT="0" distB="0" distL="0" distR="0" wp14:anchorId="20F274A1" wp14:editId="19602D5C">
            <wp:extent cx="6286500" cy="167157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6151" b="7311"/>
                    <a:stretch/>
                  </pic:blipFill>
                  <pic:spPr bwMode="auto">
                    <a:xfrm>
                      <a:off x="0" y="0"/>
                      <a:ext cx="6303024" cy="1675966"/>
                    </a:xfrm>
                    <a:prstGeom prst="rect">
                      <a:avLst/>
                    </a:prstGeom>
                    <a:ln>
                      <a:noFill/>
                    </a:ln>
                    <a:extLst>
                      <a:ext uri="{53640926-AAD7-44D8-BBD7-CCE9431645EC}">
                        <a14:shadowObscured xmlns:a14="http://schemas.microsoft.com/office/drawing/2010/main"/>
                      </a:ext>
                    </a:extLst>
                  </pic:spPr>
                </pic:pic>
              </a:graphicData>
            </a:graphic>
          </wp:inline>
        </w:drawing>
      </w:r>
    </w:p>
    <w:p w14:paraId="4C910927" w14:textId="0368C8D6" w:rsidR="002B0013" w:rsidRDefault="002B0013" w:rsidP="00AD10B9"/>
    <w:p w14:paraId="1F2500C6" w14:textId="48E2ECF0" w:rsidR="002B0013" w:rsidRPr="00AB74E8" w:rsidRDefault="00F261E8" w:rsidP="00AD10B9">
      <w:pPr>
        <w:rPr>
          <w:szCs w:val="28"/>
        </w:rPr>
      </w:pPr>
      <w:r>
        <w:rPr>
          <w:szCs w:val="28"/>
        </w:rPr>
        <w:t>Enter</w:t>
      </w:r>
      <w:r w:rsidR="00081DBF" w:rsidRPr="00AB74E8">
        <w:rPr>
          <w:szCs w:val="28"/>
        </w:rPr>
        <w:t xml:space="preserve"> your </w:t>
      </w:r>
      <w:r w:rsidR="00942A1E">
        <w:rPr>
          <w:szCs w:val="28"/>
        </w:rPr>
        <w:t>login name (</w:t>
      </w:r>
      <w:r w:rsidR="00081DBF" w:rsidRPr="00AB74E8">
        <w:rPr>
          <w:szCs w:val="28"/>
        </w:rPr>
        <w:t>library username</w:t>
      </w:r>
      <w:r w:rsidR="00942A1E">
        <w:rPr>
          <w:szCs w:val="28"/>
        </w:rPr>
        <w:t xml:space="preserve"> or card </w:t>
      </w:r>
      <w:r w:rsidR="00081DBF" w:rsidRPr="00AB74E8">
        <w:rPr>
          <w:szCs w:val="28"/>
        </w:rPr>
        <w:t>number</w:t>
      </w:r>
      <w:r w:rsidR="00942A1E">
        <w:rPr>
          <w:szCs w:val="28"/>
        </w:rPr>
        <w:t>)</w:t>
      </w:r>
      <w:r w:rsidR="00081DBF" w:rsidRPr="00AB74E8">
        <w:rPr>
          <w:szCs w:val="28"/>
        </w:rPr>
        <w:t xml:space="preserve"> and your password. If it is your first time using </w:t>
      </w:r>
      <w:proofErr w:type="spellStart"/>
      <w:r w:rsidR="00081DBF" w:rsidRPr="00AB74E8">
        <w:rPr>
          <w:szCs w:val="28"/>
        </w:rPr>
        <w:t>YorCat</w:t>
      </w:r>
      <w:proofErr w:type="spellEnd"/>
      <w:r w:rsidR="00081DBF" w:rsidRPr="00AB74E8">
        <w:rPr>
          <w:szCs w:val="28"/>
        </w:rPr>
        <w:t xml:space="preserve"> you will have to set your password. </w:t>
      </w:r>
      <w:r w:rsidR="00942A1E">
        <w:rPr>
          <w:szCs w:val="28"/>
        </w:rPr>
        <w:t>Click on the</w:t>
      </w:r>
      <w:r w:rsidR="00081DBF" w:rsidRPr="00AB74E8">
        <w:rPr>
          <w:szCs w:val="28"/>
        </w:rPr>
        <w:t xml:space="preserve"> </w:t>
      </w:r>
      <w:hyperlink r:id="rId8" w:history="1">
        <w:r w:rsidR="00081DBF" w:rsidRPr="00EA3E6C">
          <w:rPr>
            <w:rStyle w:val="Hyperlink"/>
            <w:szCs w:val="28"/>
          </w:rPr>
          <w:t>Forgot your password</w:t>
        </w:r>
      </w:hyperlink>
      <w:r w:rsidR="00081DBF" w:rsidRPr="00EA3E6C">
        <w:rPr>
          <w:color w:val="0070C0"/>
          <w:szCs w:val="28"/>
        </w:rPr>
        <w:t>?</w:t>
      </w:r>
      <w:r w:rsidR="00081DBF" w:rsidRPr="00AB74E8">
        <w:rPr>
          <w:szCs w:val="28"/>
        </w:rPr>
        <w:t xml:space="preserve"> link</w:t>
      </w:r>
      <w:r w:rsidR="009B12E9" w:rsidRPr="00AB74E8">
        <w:rPr>
          <w:szCs w:val="28"/>
        </w:rPr>
        <w:t xml:space="preserve"> </w:t>
      </w:r>
      <w:r w:rsidR="00081DBF" w:rsidRPr="00AB74E8">
        <w:rPr>
          <w:szCs w:val="28"/>
        </w:rPr>
        <w:t xml:space="preserve">and using your </w:t>
      </w:r>
      <w:r w:rsidR="00942A1E">
        <w:rPr>
          <w:szCs w:val="28"/>
        </w:rPr>
        <w:t>login</w:t>
      </w:r>
      <w:r w:rsidR="00081DBF" w:rsidRPr="00AB74E8">
        <w:rPr>
          <w:szCs w:val="28"/>
        </w:rPr>
        <w:t xml:space="preserve"> and email address request a password reset.</w:t>
      </w:r>
    </w:p>
    <w:p w14:paraId="094EA2F5" w14:textId="65FFD76C" w:rsidR="002B0013" w:rsidRDefault="00081DBF" w:rsidP="00AD10B9">
      <w:r>
        <w:rPr>
          <w:noProof/>
        </w:rPr>
        <w:lastRenderedPageBreak/>
        <w:drawing>
          <wp:inline distT="0" distB="0" distL="0" distR="0" wp14:anchorId="22F828B9" wp14:editId="7241903C">
            <wp:extent cx="5731510" cy="20955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3833" b="11168"/>
                    <a:stretch/>
                  </pic:blipFill>
                  <pic:spPr bwMode="auto">
                    <a:xfrm>
                      <a:off x="0" y="0"/>
                      <a:ext cx="5731510" cy="2095500"/>
                    </a:xfrm>
                    <a:prstGeom prst="rect">
                      <a:avLst/>
                    </a:prstGeom>
                    <a:ln>
                      <a:noFill/>
                    </a:ln>
                    <a:extLst>
                      <a:ext uri="{53640926-AAD7-44D8-BBD7-CCE9431645EC}">
                        <a14:shadowObscured xmlns:a14="http://schemas.microsoft.com/office/drawing/2010/main"/>
                      </a:ext>
                    </a:extLst>
                  </pic:spPr>
                </pic:pic>
              </a:graphicData>
            </a:graphic>
          </wp:inline>
        </w:drawing>
      </w:r>
    </w:p>
    <w:p w14:paraId="7A5A5DB5" w14:textId="331AB1C9" w:rsidR="00081DBF" w:rsidRDefault="00AB74E8" w:rsidP="00081DBF">
      <w:r>
        <w:rPr>
          <w:noProof/>
        </w:rPr>
        <mc:AlternateContent>
          <mc:Choice Requires="wps">
            <w:drawing>
              <wp:anchor distT="0" distB="0" distL="114300" distR="114300" simplePos="0" relativeHeight="251669504" behindDoc="0" locked="0" layoutInCell="1" allowOverlap="1" wp14:anchorId="2A6B3F98" wp14:editId="1A9C2572">
                <wp:simplePos x="0" y="0"/>
                <wp:positionH relativeFrom="column">
                  <wp:posOffset>2914650</wp:posOffset>
                </wp:positionH>
                <wp:positionV relativeFrom="paragraph">
                  <wp:posOffset>478790</wp:posOffset>
                </wp:positionV>
                <wp:extent cx="196850" cy="800100"/>
                <wp:effectExtent l="19050" t="0" r="12700" b="38100"/>
                <wp:wrapNone/>
                <wp:docPr id="8" name="Arrow: Down 8"/>
                <wp:cNvGraphicFramePr/>
                <a:graphic xmlns:a="http://schemas.openxmlformats.org/drawingml/2006/main">
                  <a:graphicData uri="http://schemas.microsoft.com/office/word/2010/wordprocessingShape">
                    <wps:wsp>
                      <wps:cNvSpPr/>
                      <wps:spPr>
                        <a:xfrm>
                          <a:off x="0" y="0"/>
                          <a:ext cx="196850" cy="800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36C7A5" id="Arrow: Down 8" o:spid="_x0000_s1026" type="#_x0000_t67" style="position:absolute;margin-left:229.5pt;margin-top:37.7pt;width:15.5pt;height:6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" adj="18943" fillcolor="#4472c4 [3204]" strokecolor="#1f3763 [1604]" strokeweight="1pt"/>
            </w:pict>
          </mc:Fallback>
        </mc:AlternateContent>
      </w:r>
      <w:r w:rsidR="00081DBF">
        <w:t xml:space="preserve">If you do not know your library </w:t>
      </w:r>
      <w:proofErr w:type="gramStart"/>
      <w:r w:rsidR="00081DBF">
        <w:t>username</w:t>
      </w:r>
      <w:proofErr w:type="gramEnd"/>
      <w:r w:rsidR="00081DBF">
        <w:t xml:space="preserve"> then contact your local library – there is a list of libraries at the link on the front page </w:t>
      </w:r>
    </w:p>
    <w:p w14:paraId="3F1B8AE0" w14:textId="3321CF4E" w:rsidR="00AB74E8" w:rsidRDefault="00AB74E8" w:rsidP="00081DBF"/>
    <w:p w14:paraId="245CC00D" w14:textId="6931206A" w:rsidR="00081DBF" w:rsidRDefault="00AB74E8" w:rsidP="00AD10B9">
      <w:r>
        <w:rPr>
          <w:noProof/>
        </w:rPr>
        <w:drawing>
          <wp:inline distT="0" distB="0" distL="0" distR="0" wp14:anchorId="1CB5650A" wp14:editId="1910F909">
            <wp:extent cx="5731510" cy="7810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4909" b="30865"/>
                    <a:stretch/>
                  </pic:blipFill>
                  <pic:spPr bwMode="auto">
                    <a:xfrm>
                      <a:off x="0" y="0"/>
                      <a:ext cx="5731510" cy="781050"/>
                    </a:xfrm>
                    <a:prstGeom prst="rect">
                      <a:avLst/>
                    </a:prstGeom>
                    <a:ln>
                      <a:noFill/>
                    </a:ln>
                    <a:extLst>
                      <a:ext uri="{53640926-AAD7-44D8-BBD7-CCE9431645EC}">
                        <a14:shadowObscured xmlns:a14="http://schemas.microsoft.com/office/drawing/2010/main"/>
                      </a:ext>
                    </a:extLst>
                  </pic:spPr>
                </pic:pic>
              </a:graphicData>
            </a:graphic>
          </wp:inline>
        </w:drawing>
      </w:r>
    </w:p>
    <w:p w14:paraId="31AAD83D" w14:textId="36DB7AF1" w:rsidR="00081DBF" w:rsidRDefault="00081DBF" w:rsidP="00AD10B9"/>
    <w:p w14:paraId="1F629797" w14:textId="1CE283BD" w:rsidR="00E12450" w:rsidRDefault="00E12450" w:rsidP="00AD10B9">
      <w:r>
        <w:t xml:space="preserve">Please note </w:t>
      </w:r>
      <w:r w:rsidRPr="00EA3E6C">
        <w:t xml:space="preserve">that </w:t>
      </w:r>
      <w:r w:rsidRPr="00EA3E6C">
        <w:rPr>
          <w:b/>
          <w:bCs/>
        </w:rPr>
        <w:t>if you have library membership already</w:t>
      </w:r>
      <w:r>
        <w:t xml:space="preserve"> in </w:t>
      </w:r>
      <w:proofErr w:type="spellStart"/>
      <w:r>
        <w:t>YorCat</w:t>
      </w:r>
      <w:proofErr w:type="spellEnd"/>
      <w:r>
        <w:t xml:space="preserve"> but have changed employers then your existing </w:t>
      </w:r>
      <w:r w:rsidR="00AB74E8">
        <w:t xml:space="preserve">account </w:t>
      </w:r>
      <w:r>
        <w:t xml:space="preserve">will </w:t>
      </w:r>
      <w:r w:rsidR="00B036ED">
        <w:t xml:space="preserve">have </w:t>
      </w:r>
      <w:r w:rsidR="00D7582D">
        <w:t xml:space="preserve">to </w:t>
      </w:r>
      <w:r>
        <w:t xml:space="preserve">be transferred rather than </w:t>
      </w:r>
      <w:r w:rsidR="00AB74E8">
        <w:t xml:space="preserve">a </w:t>
      </w:r>
      <w:r>
        <w:t xml:space="preserve">new one created. Contact the library at your new </w:t>
      </w:r>
      <w:r w:rsidR="00AB74E8">
        <w:t>employer</w:t>
      </w:r>
      <w:r>
        <w:t xml:space="preserve"> to arrange this. </w:t>
      </w:r>
    </w:p>
    <w:p w14:paraId="3416C0EA" w14:textId="42BD384B" w:rsidR="00504ED3" w:rsidRDefault="00AB74E8" w:rsidP="00AD10B9">
      <w:r>
        <w:t>At</w:t>
      </w:r>
      <w:r w:rsidR="00504ED3">
        <w:t xml:space="preserve"> your first log in you will be asked to agree to the </w:t>
      </w:r>
      <w:proofErr w:type="spellStart"/>
      <w:r w:rsidR="00504ED3">
        <w:t>YorCat</w:t>
      </w:r>
      <w:proofErr w:type="spellEnd"/>
      <w:r w:rsidR="00504ED3">
        <w:t xml:space="preserve"> privacy policy.</w:t>
      </w:r>
    </w:p>
    <w:p w14:paraId="60C5B444" w14:textId="44209366" w:rsidR="00E12450" w:rsidRPr="00E12450" w:rsidRDefault="00781610" w:rsidP="00AB74E8">
      <w:pPr>
        <w:pStyle w:val="Heading1"/>
      </w:pPr>
      <w:bookmarkStart w:id="3" w:name="_How_to_Register"/>
      <w:bookmarkEnd w:id="3"/>
      <w:r>
        <w:t xml:space="preserve">How to </w:t>
      </w:r>
      <w:r w:rsidR="009B12E9">
        <w:t xml:space="preserve">Register </w:t>
      </w:r>
    </w:p>
    <w:p w14:paraId="1BA17FA1" w14:textId="44B4B8E4" w:rsidR="00E12450" w:rsidRDefault="00E12450" w:rsidP="00E12450">
      <w:r w:rsidRPr="00E12450">
        <w:t>If you are not</w:t>
      </w:r>
      <w:r>
        <w:t xml:space="preserve"> already</w:t>
      </w:r>
      <w:r w:rsidRPr="00E12450">
        <w:t xml:space="preserve"> a member of a </w:t>
      </w:r>
      <w:proofErr w:type="spellStart"/>
      <w:r w:rsidRPr="00E12450">
        <w:t>YorCat</w:t>
      </w:r>
      <w:proofErr w:type="spellEnd"/>
      <w:r w:rsidRPr="00E12450">
        <w:t xml:space="preserve"> </w:t>
      </w:r>
      <w:proofErr w:type="gramStart"/>
      <w:r>
        <w:t>library</w:t>
      </w:r>
      <w:proofErr w:type="gramEnd"/>
      <w:r>
        <w:t xml:space="preserve"> </w:t>
      </w:r>
      <w:r w:rsidRPr="00E12450">
        <w:t xml:space="preserve">then click </w:t>
      </w:r>
      <w:r>
        <w:t>on</w:t>
      </w:r>
      <w:r w:rsidRPr="00E12450">
        <w:t xml:space="preserve"> </w:t>
      </w:r>
      <w:r>
        <w:t>R</w:t>
      </w:r>
      <w:r w:rsidRPr="00E12450">
        <w:t>egister</w:t>
      </w:r>
      <w:r w:rsidR="00AB74E8">
        <w:t>.</w:t>
      </w:r>
    </w:p>
    <w:p w14:paraId="234B6ED0" w14:textId="64836B42" w:rsidR="00E12450" w:rsidRDefault="00E12450" w:rsidP="00E12450">
      <w:r>
        <w:t>Select your Home Library from the pull-down list</w:t>
      </w:r>
      <w:r w:rsidR="00AB74E8">
        <w:t>.</w:t>
      </w:r>
      <w:r>
        <w:t xml:space="preserve"> </w:t>
      </w:r>
    </w:p>
    <w:p w14:paraId="5D9E8481" w14:textId="699337BA" w:rsidR="00E12450" w:rsidRDefault="00E12450" w:rsidP="00E12450">
      <w:r>
        <w:t xml:space="preserve">Enter details of name and work address. A phone number is required – this can be a work number or mobile. If you wish to receive text messages about </w:t>
      </w:r>
      <w:proofErr w:type="spellStart"/>
      <w:r>
        <w:t>overdues</w:t>
      </w:r>
      <w:proofErr w:type="spellEnd"/>
      <w:r>
        <w:t xml:space="preserve"> and reservatio</w:t>
      </w:r>
      <w:r w:rsidR="00AB74E8">
        <w:t>ns</w:t>
      </w:r>
      <w:r>
        <w:t xml:space="preserve"> enter your mobile number in the </w:t>
      </w:r>
      <w:proofErr w:type="gramStart"/>
      <w:r>
        <w:t>box;</w:t>
      </w:r>
      <w:proofErr w:type="gramEnd"/>
      <w:r>
        <w:t xml:space="preserve"> </w:t>
      </w:r>
    </w:p>
    <w:p w14:paraId="646C01B4" w14:textId="44C01A3D" w:rsidR="00E12450" w:rsidRPr="00E12450" w:rsidRDefault="00E12450" w:rsidP="00E12450">
      <w:r>
        <w:rPr>
          <w:noProof/>
        </w:rPr>
        <w:drawing>
          <wp:inline distT="0" distB="0" distL="0" distR="0" wp14:anchorId="18BB6F67" wp14:editId="34A320FB">
            <wp:extent cx="9521190" cy="68577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61" t="50768" b="39137"/>
                    <a:stretch/>
                  </pic:blipFill>
                  <pic:spPr bwMode="auto">
                    <a:xfrm>
                      <a:off x="0" y="0"/>
                      <a:ext cx="9525931" cy="686120"/>
                    </a:xfrm>
                    <a:prstGeom prst="rect">
                      <a:avLst/>
                    </a:prstGeom>
                    <a:ln>
                      <a:noFill/>
                    </a:ln>
                    <a:extLst>
                      <a:ext uri="{53640926-AAD7-44D8-BBD7-CCE9431645EC}">
                        <a14:shadowObscured xmlns:a14="http://schemas.microsoft.com/office/drawing/2010/main"/>
                      </a:ext>
                    </a:extLst>
                  </pic:spPr>
                </pic:pic>
              </a:graphicData>
            </a:graphic>
          </wp:inline>
        </w:drawing>
      </w:r>
    </w:p>
    <w:p w14:paraId="53AD467A" w14:textId="71351C57" w:rsidR="002B0013" w:rsidRDefault="00E12450" w:rsidP="00AD10B9">
      <w:r>
        <w:t>If you want email contact only then leave the above box empty</w:t>
      </w:r>
      <w:r w:rsidR="00AB74E8">
        <w:t>.</w:t>
      </w:r>
    </w:p>
    <w:p w14:paraId="2455F158" w14:textId="70A02DAD" w:rsidR="00E12450" w:rsidRDefault="00105107" w:rsidP="00AD10B9">
      <w:r>
        <w:lastRenderedPageBreak/>
        <w:t>“</w:t>
      </w:r>
      <w:r w:rsidR="00E12450" w:rsidRPr="00105107">
        <w:rPr>
          <w:b/>
          <w:bCs/>
        </w:rPr>
        <w:t>Add email</w:t>
      </w:r>
      <w:r>
        <w:t>”</w:t>
      </w:r>
      <w:r w:rsidR="00E12450">
        <w:t xml:space="preserve"> – all users are required to enter a valid email address</w:t>
      </w:r>
      <w:r w:rsidR="00B036ED">
        <w:t>, p</w:t>
      </w:r>
      <w:r w:rsidR="00E12450">
        <w:t xml:space="preserve">referably NHS email but personal emails can be used. If your email address is already on the </w:t>
      </w:r>
      <w:proofErr w:type="gramStart"/>
      <w:r w:rsidR="00E12450">
        <w:t>system</w:t>
      </w:r>
      <w:proofErr w:type="gramEnd"/>
      <w:r w:rsidR="00E12450">
        <w:t xml:space="preserve"> then you will not be able to save the </w:t>
      </w:r>
      <w:r w:rsidR="00AB74E8">
        <w:t>form</w:t>
      </w:r>
      <w:r w:rsidR="00E12450">
        <w:t xml:space="preserve"> – contact your library for assistance.</w:t>
      </w:r>
    </w:p>
    <w:p w14:paraId="2DE1157A" w14:textId="60AD0A4D" w:rsidR="003C34F5" w:rsidRDefault="00105107" w:rsidP="00AD10B9">
      <w:r>
        <w:t>“</w:t>
      </w:r>
      <w:r w:rsidR="00E12450" w:rsidRPr="00105107">
        <w:rPr>
          <w:b/>
          <w:bCs/>
        </w:rPr>
        <w:t>Home address</w:t>
      </w:r>
      <w:r>
        <w:t>”</w:t>
      </w:r>
      <w:r w:rsidR="00E12450">
        <w:t xml:space="preserve"> – this is only required by some member organisations, please check the list above the box</w:t>
      </w:r>
      <w:r w:rsidR="003C34F5">
        <w:t xml:space="preserve">. If </w:t>
      </w:r>
      <w:r w:rsidR="00AB74E8">
        <w:t>h</w:t>
      </w:r>
      <w:r w:rsidR="003C34F5">
        <w:t xml:space="preserve">ome address is required by your </w:t>
      </w:r>
      <w:r w:rsidR="00AB74E8">
        <w:t>l</w:t>
      </w:r>
      <w:r w:rsidR="003C34F5">
        <w:t>ibrary and you do not fill in this field, you will be contacted to provide it and your account will not be validated until it is</w:t>
      </w:r>
      <w:r w:rsidR="00B036ED">
        <w:t xml:space="preserve"> recorded on</w:t>
      </w:r>
      <w:r w:rsidR="003C34F5">
        <w:t xml:space="preserve"> your account. </w:t>
      </w:r>
    </w:p>
    <w:p w14:paraId="680E3D55" w14:textId="05B6ECF7" w:rsidR="002B0013" w:rsidRDefault="00105107" w:rsidP="00AD10B9">
      <w:r>
        <w:t>“</w:t>
      </w:r>
      <w:r w:rsidR="003C34F5" w:rsidRPr="00105107">
        <w:rPr>
          <w:b/>
          <w:bCs/>
        </w:rPr>
        <w:t>Password</w:t>
      </w:r>
      <w:r>
        <w:rPr>
          <w:b/>
          <w:bCs/>
        </w:rPr>
        <w:t>”</w:t>
      </w:r>
      <w:r w:rsidR="003C34F5">
        <w:t xml:space="preserve"> – </w:t>
      </w:r>
      <w:r w:rsidR="00AB74E8">
        <w:t>e</w:t>
      </w:r>
      <w:r w:rsidR="003C34F5">
        <w:t>ither enter one of your choosing or leave the box blank to generate an automatic password. The p</w:t>
      </w:r>
      <w:r w:rsidR="003C34F5" w:rsidRPr="003C34F5">
        <w:t xml:space="preserve">assword must contain at least 8 characters, including UPPERCASE, </w:t>
      </w:r>
      <w:proofErr w:type="gramStart"/>
      <w:r w:rsidR="003C34F5" w:rsidRPr="003C34F5">
        <w:t>lowercase</w:t>
      </w:r>
      <w:proofErr w:type="gramEnd"/>
      <w:r w:rsidR="003C34F5" w:rsidRPr="003C34F5">
        <w:t xml:space="preserve"> and numbers</w:t>
      </w:r>
      <w:r w:rsidR="00AB74E8">
        <w:t>.</w:t>
      </w:r>
    </w:p>
    <w:p w14:paraId="66B55AA3" w14:textId="28A76983" w:rsidR="003C34F5" w:rsidRDefault="00105107" w:rsidP="00AD10B9">
      <w:r>
        <w:t>“</w:t>
      </w:r>
      <w:r w:rsidR="003C34F5" w:rsidRPr="00105107">
        <w:rPr>
          <w:b/>
          <w:bCs/>
        </w:rPr>
        <w:t>Additional information</w:t>
      </w:r>
      <w:r>
        <w:t>”</w:t>
      </w:r>
      <w:r w:rsidR="003C34F5">
        <w:t xml:space="preserve"> – contract type is required. If </w:t>
      </w:r>
      <w:r>
        <w:t xml:space="preserve">you are </w:t>
      </w:r>
      <w:r w:rsidR="00B036ED">
        <w:t xml:space="preserve">on </w:t>
      </w:r>
      <w:r w:rsidR="003C34F5">
        <w:t xml:space="preserve">a temporary </w:t>
      </w:r>
      <w:proofErr w:type="gramStart"/>
      <w:r w:rsidR="003C34F5">
        <w:t>contract</w:t>
      </w:r>
      <w:proofErr w:type="gramEnd"/>
      <w:r w:rsidR="003C34F5">
        <w:t xml:space="preserve"> </w:t>
      </w:r>
      <w:r w:rsidR="00B036ED">
        <w:t xml:space="preserve">then </w:t>
      </w:r>
      <w:r w:rsidR="003C34F5">
        <w:t>enter the expiry date.</w:t>
      </w:r>
      <w:r w:rsidR="00AB74E8">
        <w:t xml:space="preserve"> Library accounts for permanent staff expire after three years</w:t>
      </w:r>
      <w:r w:rsidR="00B036ED">
        <w:t>. You will receive a notification prior to this and be invited to renew the account.</w:t>
      </w:r>
    </w:p>
    <w:p w14:paraId="48FBB1B9" w14:textId="47F44F88" w:rsidR="003C34F5" w:rsidRDefault="003C34F5" w:rsidP="00AD10B9">
      <w:r>
        <w:t xml:space="preserve">Under </w:t>
      </w:r>
      <w:r w:rsidR="00105107">
        <w:t>“</w:t>
      </w:r>
      <w:r w:rsidR="00D7582D" w:rsidRPr="00105107">
        <w:rPr>
          <w:b/>
          <w:bCs/>
        </w:rPr>
        <w:t>E</w:t>
      </w:r>
      <w:r w:rsidRPr="00105107">
        <w:rPr>
          <w:b/>
          <w:bCs/>
        </w:rPr>
        <w:t>mployment details</w:t>
      </w:r>
      <w:r w:rsidR="00105107">
        <w:rPr>
          <w:b/>
          <w:bCs/>
        </w:rPr>
        <w:t>”</w:t>
      </w:r>
      <w:r>
        <w:t xml:space="preserve"> select the organisation you work for. If it is directly for the NHS </w:t>
      </w:r>
      <w:proofErr w:type="gramStart"/>
      <w:r>
        <w:t>Trust</w:t>
      </w:r>
      <w:proofErr w:type="gramEnd"/>
      <w:r>
        <w:t xml:space="preserve"> then select as appropriate.</w:t>
      </w:r>
      <w:r w:rsidR="00504ED3">
        <w:t xml:space="preserve"> If you work in primary care or a partner </w:t>
      </w:r>
      <w:proofErr w:type="gramStart"/>
      <w:r w:rsidR="00504ED3">
        <w:t>organisation</w:t>
      </w:r>
      <w:proofErr w:type="gramEnd"/>
      <w:r w:rsidR="00504ED3">
        <w:t xml:space="preserve"> then select as appropriate or select other and </w:t>
      </w:r>
      <w:r w:rsidR="00DC1EE2">
        <w:t>p</w:t>
      </w:r>
      <w:r w:rsidR="00504ED3">
        <w:t>ut details in the box</w:t>
      </w:r>
      <w:r w:rsidR="00DC1EE2">
        <w:t xml:space="preserve"> below</w:t>
      </w:r>
      <w:r w:rsidR="00504ED3">
        <w:t xml:space="preserve">. </w:t>
      </w:r>
    </w:p>
    <w:p w14:paraId="4F941AF4" w14:textId="6DEFD17D" w:rsidR="00DC1EE2" w:rsidRDefault="00DC1EE2" w:rsidP="00AD10B9">
      <w:r>
        <w:t xml:space="preserve">If a student </w:t>
      </w:r>
      <w:proofErr w:type="gramStart"/>
      <w:r>
        <w:t>enter</w:t>
      </w:r>
      <w:proofErr w:type="gramEnd"/>
      <w:r>
        <w:t xml:space="preserve"> name of University or College and the course.</w:t>
      </w:r>
    </w:p>
    <w:p w14:paraId="021ABE06" w14:textId="2A1239CA" w:rsidR="00504ED3" w:rsidRDefault="00504ED3" w:rsidP="00AD10B9">
      <w:r>
        <w:t xml:space="preserve">From the </w:t>
      </w:r>
      <w:r w:rsidR="00105107">
        <w:t>“</w:t>
      </w:r>
      <w:r w:rsidRPr="00105107">
        <w:rPr>
          <w:b/>
          <w:bCs/>
        </w:rPr>
        <w:t>staff category</w:t>
      </w:r>
      <w:r w:rsidR="00105107">
        <w:t>”</w:t>
      </w:r>
      <w:r>
        <w:t xml:space="preserve"> list cho</w:t>
      </w:r>
      <w:r w:rsidR="00DC1EE2">
        <w:t>o</w:t>
      </w:r>
      <w:r>
        <w:t>se your ESR designation or other/non-</w:t>
      </w:r>
      <w:r w:rsidR="00DC1EE2">
        <w:t>ESR.</w:t>
      </w:r>
    </w:p>
    <w:p w14:paraId="309015EB" w14:textId="6A18735C" w:rsidR="003C34F5" w:rsidRDefault="00504ED3" w:rsidP="00AD10B9">
      <w:r>
        <w:t xml:space="preserve">For notifications leave as email only or select </w:t>
      </w:r>
      <w:r w:rsidR="00DC1EE2">
        <w:t>e</w:t>
      </w:r>
      <w:r>
        <w:t xml:space="preserve">mail and text. If you want text notifications make sure to put your mobile number in the required box (see above). </w:t>
      </w:r>
    </w:p>
    <w:p w14:paraId="56B31E93" w14:textId="6B18DDE2" w:rsidR="009B12E9" w:rsidRDefault="009B12E9" w:rsidP="00AD10B9">
      <w:r>
        <w:t>Tick to confirm that you have read the privacy policy and terms and conditions and enter the verification code shown.</w:t>
      </w:r>
    </w:p>
    <w:p w14:paraId="79B1E4EE" w14:textId="55B95BB7" w:rsidR="00A33EE3" w:rsidRPr="00A33EE3" w:rsidRDefault="009B12E9" w:rsidP="00A33EE3">
      <w:r>
        <w:t>Once registered you can login and browse the catalogue and reserve any books</w:t>
      </w:r>
      <w:r w:rsidR="00DC1EE2">
        <w:t xml:space="preserve"> for collection at your library (see </w:t>
      </w:r>
      <w:hyperlink w:anchor="_Search_for_items_1" w:history="1">
        <w:r w:rsidR="00DC1EE2" w:rsidRPr="00D7582D">
          <w:rPr>
            <w:rStyle w:val="Hyperlink"/>
          </w:rPr>
          <w:t>search</w:t>
        </w:r>
      </w:hyperlink>
      <w:r w:rsidR="00DC1EE2">
        <w:t xml:space="preserve"> and </w:t>
      </w:r>
      <w:hyperlink w:anchor="_Placing_a_reservation" w:history="1">
        <w:r w:rsidR="00DC1EE2" w:rsidRPr="00D7582D">
          <w:rPr>
            <w:rStyle w:val="Hyperlink"/>
          </w:rPr>
          <w:t>reserve</w:t>
        </w:r>
      </w:hyperlink>
      <w:r w:rsidR="00DC1EE2">
        <w:t xml:space="preserve"> below)</w:t>
      </w:r>
      <w:r>
        <w:t xml:space="preserve">. You will not be able to borrow any items until your library has validated </w:t>
      </w:r>
      <w:r w:rsidR="00AF0D3D">
        <w:t>the</w:t>
      </w:r>
      <w:r>
        <w:t xml:space="preserve"> account. This will be done </w:t>
      </w:r>
      <w:r w:rsidR="00942A1E">
        <w:t>on the next working day</w:t>
      </w:r>
      <w:r>
        <w:t xml:space="preserve">. If you are onsite </w:t>
      </w:r>
      <w:r w:rsidR="00DC1EE2">
        <w:t xml:space="preserve">you can </w:t>
      </w:r>
      <w:r>
        <w:t>enquire at the library to validate the account</w:t>
      </w:r>
      <w:r w:rsidR="00942A1E">
        <w:t xml:space="preserve"> sooner</w:t>
      </w:r>
      <w:r>
        <w:t xml:space="preserve">. If there are any queries or omissions in the details provided the library will be in touch. If the new account is not validated within 28 </w:t>
      </w:r>
      <w:proofErr w:type="gramStart"/>
      <w:r>
        <w:t>days</w:t>
      </w:r>
      <w:proofErr w:type="gramEnd"/>
      <w:r>
        <w:t xml:space="preserve"> it will be deleted. </w:t>
      </w:r>
    </w:p>
    <w:p w14:paraId="38A87C44" w14:textId="77777777" w:rsidR="00A33EE3" w:rsidRPr="00105107" w:rsidRDefault="00A33EE3" w:rsidP="00A33EE3">
      <w:pPr>
        <w:rPr>
          <w:b/>
          <w:bCs/>
        </w:rPr>
      </w:pPr>
      <w:r w:rsidRPr="00105107">
        <w:rPr>
          <w:b/>
          <w:bCs/>
        </w:rPr>
        <w:lastRenderedPageBreak/>
        <w:t>Leaving or changing employer</w:t>
      </w:r>
    </w:p>
    <w:p w14:paraId="2A3CCDDA" w14:textId="50BECEBF" w:rsidR="00A33EE3" w:rsidRDefault="00A33EE3" w:rsidP="00AD10B9">
      <w:r>
        <w:t xml:space="preserve">If you </w:t>
      </w:r>
      <w:r w:rsidR="00AF0D3D">
        <w:t xml:space="preserve">are </w:t>
      </w:r>
      <w:r>
        <w:t xml:space="preserve">leaving your employer and not moving to another organisation in the </w:t>
      </w:r>
      <w:proofErr w:type="spellStart"/>
      <w:r>
        <w:t>YorCat</w:t>
      </w:r>
      <w:proofErr w:type="spellEnd"/>
      <w:r>
        <w:t xml:space="preserve"> </w:t>
      </w:r>
      <w:proofErr w:type="gramStart"/>
      <w:r>
        <w:t>region</w:t>
      </w:r>
      <w:proofErr w:type="gramEnd"/>
      <w:r>
        <w:t xml:space="preserve"> then please return all library items and let the library know so that they can close your account. </w:t>
      </w:r>
      <w:r w:rsidR="00B80D80">
        <w:t>Accounts will not be closed if items are still on loan.</w:t>
      </w:r>
    </w:p>
    <w:p w14:paraId="3A4306A9" w14:textId="288AAF66" w:rsidR="00781610" w:rsidRDefault="00A33EE3">
      <w:r>
        <w:t xml:space="preserve">If you are moving to another </w:t>
      </w:r>
      <w:proofErr w:type="spellStart"/>
      <w:r>
        <w:t>YorCat</w:t>
      </w:r>
      <w:proofErr w:type="spellEnd"/>
      <w:r>
        <w:t xml:space="preserve"> </w:t>
      </w:r>
      <w:proofErr w:type="gramStart"/>
      <w:r>
        <w:t>organisation</w:t>
      </w:r>
      <w:proofErr w:type="gramEnd"/>
      <w:r>
        <w:t xml:space="preserve"> then contact the </w:t>
      </w:r>
      <w:r w:rsidR="00F261E8">
        <w:t xml:space="preserve">you </w:t>
      </w:r>
      <w:proofErr w:type="spellStart"/>
      <w:r w:rsidR="00F261E8">
        <w:t>new</w:t>
      </w:r>
      <w:proofErr w:type="spellEnd"/>
      <w:r w:rsidR="00F261E8">
        <w:t xml:space="preserve"> home </w:t>
      </w:r>
      <w:r>
        <w:t xml:space="preserve">library once you start and ask them to transfer your account to them. If you still have items on loan from the </w:t>
      </w:r>
      <w:r w:rsidR="00B80D80">
        <w:t xml:space="preserve">previous </w:t>
      </w:r>
      <w:proofErr w:type="gramStart"/>
      <w:r w:rsidR="00B80D80">
        <w:t>library</w:t>
      </w:r>
      <w:proofErr w:type="gramEnd"/>
      <w:r w:rsidR="00B80D80">
        <w:t xml:space="preserve"> </w:t>
      </w:r>
      <w:r>
        <w:t xml:space="preserve">they can be returned </w:t>
      </w:r>
      <w:r w:rsidR="00B80D80">
        <w:t>at</w:t>
      </w:r>
      <w:r>
        <w:t xml:space="preserve"> the new one. If you have long overdue items or damaged items not paid for on your </w:t>
      </w:r>
      <w:proofErr w:type="gramStart"/>
      <w:r>
        <w:t>account</w:t>
      </w:r>
      <w:proofErr w:type="gramEnd"/>
      <w:r>
        <w:t xml:space="preserve"> you will not be able to borrow items from the new library until the matter has been settled.</w:t>
      </w:r>
      <w:bookmarkStart w:id="4" w:name="_Search_for_items"/>
      <w:bookmarkEnd w:id="4"/>
    </w:p>
    <w:p w14:paraId="06771D1C" w14:textId="73054966" w:rsidR="00105107" w:rsidRPr="00D7582D" w:rsidRDefault="00105107">
      <w:r>
        <w:t>---------------------------------------------------------------------------------------------------------</w:t>
      </w:r>
    </w:p>
    <w:p w14:paraId="7C7B1EA5" w14:textId="2B83A4DE" w:rsidR="002B0013" w:rsidRDefault="00105107" w:rsidP="00DC1EE2">
      <w:pPr>
        <w:pStyle w:val="Heading1"/>
      </w:pPr>
      <w:bookmarkStart w:id="5" w:name="_Search_for_items_1"/>
      <w:bookmarkEnd w:id="5"/>
      <w:r>
        <w:t xml:space="preserve">How to </w:t>
      </w:r>
      <w:r w:rsidR="00DC1EE2">
        <w:t xml:space="preserve">Search for items on </w:t>
      </w:r>
      <w:proofErr w:type="spellStart"/>
      <w:r w:rsidR="00DC1EE2">
        <w:t>Yorcat</w:t>
      </w:r>
      <w:proofErr w:type="spellEnd"/>
    </w:p>
    <w:p w14:paraId="35947913" w14:textId="6395053D" w:rsidR="00A423F3" w:rsidRDefault="00A423F3" w:rsidP="00A423F3">
      <w:r>
        <w:t xml:space="preserve">To do a broad search on a topic </w:t>
      </w:r>
      <w:r w:rsidR="00F261E8">
        <w:t>enter</w:t>
      </w:r>
      <w:r>
        <w:t xml:space="preserve"> keywords into the search </w:t>
      </w:r>
      <w:proofErr w:type="gramStart"/>
      <w:r>
        <w:t>box</w:t>
      </w:r>
      <w:proofErr w:type="gramEnd"/>
      <w:r>
        <w:t xml:space="preserve"> </w:t>
      </w:r>
    </w:p>
    <w:p w14:paraId="3EFC90D2" w14:textId="77777777" w:rsidR="00105107" w:rsidRDefault="00105107" w:rsidP="00A423F3"/>
    <w:p w14:paraId="36D85C3C" w14:textId="51BDF16D" w:rsidR="00A423F3" w:rsidRPr="00A423F3" w:rsidRDefault="00A423F3" w:rsidP="00A423F3">
      <w:r>
        <w:rPr>
          <w:noProof/>
        </w:rPr>
        <w:drawing>
          <wp:inline distT="0" distB="0" distL="0" distR="0" wp14:anchorId="7EE3C56D" wp14:editId="3B89CAB1">
            <wp:extent cx="6452870" cy="12954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715" r="-178" b="40608"/>
                    <a:stretch/>
                  </pic:blipFill>
                  <pic:spPr bwMode="auto">
                    <a:xfrm>
                      <a:off x="0" y="0"/>
                      <a:ext cx="6464527" cy="1297740"/>
                    </a:xfrm>
                    <a:prstGeom prst="rect">
                      <a:avLst/>
                    </a:prstGeom>
                    <a:ln>
                      <a:noFill/>
                    </a:ln>
                    <a:extLst>
                      <a:ext uri="{53640926-AAD7-44D8-BBD7-CCE9431645EC}">
                        <a14:shadowObscured xmlns:a14="http://schemas.microsoft.com/office/drawing/2010/main"/>
                      </a:ext>
                    </a:extLst>
                  </pic:spPr>
                </pic:pic>
              </a:graphicData>
            </a:graphic>
          </wp:inline>
        </w:drawing>
      </w:r>
    </w:p>
    <w:p w14:paraId="1B26DBD8" w14:textId="77777777" w:rsidR="00A423F3" w:rsidRDefault="00A423F3" w:rsidP="00AD10B9"/>
    <w:p w14:paraId="1333D585" w14:textId="77777777" w:rsidR="00A423F3" w:rsidRDefault="00A423F3" w:rsidP="00AD10B9">
      <w:r>
        <w:t xml:space="preserve">You can search all libraries or just select your own. If you work for an organisation that has more than one library </w:t>
      </w:r>
      <w:proofErr w:type="gramStart"/>
      <w:r>
        <w:t>site</w:t>
      </w:r>
      <w:proofErr w:type="gramEnd"/>
      <w:r>
        <w:t xml:space="preserve"> there will be a </w:t>
      </w:r>
      <w:r w:rsidRPr="00105107">
        <w:rPr>
          <w:b/>
          <w:bCs/>
        </w:rPr>
        <w:t>search group</w:t>
      </w:r>
      <w:r>
        <w:t xml:space="preserve"> at the bottom of the selection.</w:t>
      </w:r>
    </w:p>
    <w:p w14:paraId="12C4C191" w14:textId="6CDED9AC" w:rsidR="00A423F3" w:rsidRDefault="00A423F3" w:rsidP="00AD10B9">
      <w:r w:rsidRPr="00A423F3">
        <w:rPr>
          <w:noProof/>
        </w:rPr>
        <w:drawing>
          <wp:inline distT="0" distB="0" distL="0" distR="0" wp14:anchorId="3C517B18" wp14:editId="5C77B93E">
            <wp:extent cx="5731510" cy="19050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0910"/>
                    <a:stretch/>
                  </pic:blipFill>
                  <pic:spPr bwMode="auto">
                    <a:xfrm>
                      <a:off x="0" y="0"/>
                      <a:ext cx="5731510" cy="1905000"/>
                    </a:xfrm>
                    <a:prstGeom prst="rect">
                      <a:avLst/>
                    </a:prstGeom>
                    <a:ln>
                      <a:noFill/>
                    </a:ln>
                    <a:extLst>
                      <a:ext uri="{53640926-AAD7-44D8-BBD7-CCE9431645EC}">
                        <a14:shadowObscured xmlns:a14="http://schemas.microsoft.com/office/drawing/2010/main"/>
                      </a:ext>
                    </a:extLst>
                  </pic:spPr>
                </pic:pic>
              </a:graphicData>
            </a:graphic>
          </wp:inline>
        </w:drawing>
      </w:r>
    </w:p>
    <w:p w14:paraId="13C838C0" w14:textId="09CD394F" w:rsidR="00A423F3" w:rsidRDefault="00A423F3" w:rsidP="00AD10B9">
      <w:r>
        <w:lastRenderedPageBreak/>
        <w:t xml:space="preserve"> </w:t>
      </w:r>
      <w:proofErr w:type="gramStart"/>
      <w:r>
        <w:t>e.g.</w:t>
      </w:r>
      <w:proofErr w:type="gramEnd"/>
      <w:r>
        <w:t xml:space="preserve"> selecting </w:t>
      </w:r>
      <w:r w:rsidR="00BE429D">
        <w:t>Doncaster and Bassetlaw will search all three libraries in that Trust.</w:t>
      </w:r>
    </w:p>
    <w:p w14:paraId="211C45EC" w14:textId="24F4F8D9" w:rsidR="00BE429D" w:rsidRDefault="00BE429D" w:rsidP="00AD10B9">
      <w:r>
        <w:t xml:space="preserve">There are also search groups for regions where different library services are </w:t>
      </w:r>
      <w:r w:rsidR="00AF0D3D">
        <w:t>within reasonable distance</w:t>
      </w:r>
      <w:r>
        <w:t xml:space="preserve"> </w:t>
      </w:r>
      <w:proofErr w:type="gramStart"/>
      <w:r>
        <w:t>e.g.</w:t>
      </w:r>
      <w:proofErr w:type="gramEnd"/>
      <w:r>
        <w:t xml:space="preserve"> Bradford and Airedale.</w:t>
      </w:r>
    </w:p>
    <w:p w14:paraId="60CA2AFC" w14:textId="268109BB" w:rsidR="00BE429D" w:rsidRDefault="00BE429D" w:rsidP="00AD10B9">
      <w:r>
        <w:t>Your search will bring up a list of items listed by relevance. It will show 20 items per page.</w:t>
      </w:r>
    </w:p>
    <w:p w14:paraId="040ABE21" w14:textId="73E56AD6" w:rsidR="00BE429D" w:rsidRDefault="00BE429D" w:rsidP="00AD10B9">
      <w:r>
        <w:t xml:space="preserve">To </w:t>
      </w:r>
      <w:r w:rsidRPr="00105107">
        <w:rPr>
          <w:b/>
          <w:bCs/>
        </w:rPr>
        <w:t>change the order of books by preference</w:t>
      </w:r>
      <w:r>
        <w:t xml:space="preserve"> select the pull down at the top right and choose how you would like to see the items listed. </w:t>
      </w:r>
    </w:p>
    <w:p w14:paraId="485B231C" w14:textId="3CFBD731" w:rsidR="00BE429D" w:rsidRDefault="00BE429D" w:rsidP="00AD10B9">
      <w:r>
        <w:rPr>
          <w:noProof/>
        </w:rPr>
        <w:drawing>
          <wp:inline distT="0" distB="0" distL="0" distR="0" wp14:anchorId="081E82DD" wp14:editId="137625A4">
            <wp:extent cx="4006850" cy="333188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305" t="9258" b="14320"/>
                    <a:stretch/>
                  </pic:blipFill>
                  <pic:spPr bwMode="auto">
                    <a:xfrm>
                      <a:off x="0" y="0"/>
                      <a:ext cx="4014907" cy="3338586"/>
                    </a:xfrm>
                    <a:prstGeom prst="rect">
                      <a:avLst/>
                    </a:prstGeom>
                    <a:ln>
                      <a:noFill/>
                    </a:ln>
                    <a:extLst>
                      <a:ext uri="{53640926-AAD7-44D8-BBD7-CCE9431645EC}">
                        <a14:shadowObscured xmlns:a14="http://schemas.microsoft.com/office/drawing/2010/main"/>
                      </a:ext>
                    </a:extLst>
                  </pic:spPr>
                </pic:pic>
              </a:graphicData>
            </a:graphic>
          </wp:inline>
        </w:drawing>
      </w:r>
    </w:p>
    <w:p w14:paraId="247B3C62" w14:textId="1D7AA09B" w:rsidR="00BE429D" w:rsidRDefault="00BE429D" w:rsidP="00AD10B9">
      <w:r>
        <w:t xml:space="preserve">The item record will show where copies are available. </w:t>
      </w:r>
    </w:p>
    <w:p w14:paraId="030677F2" w14:textId="04700D57" w:rsidR="00A423F3" w:rsidRDefault="00BE429D" w:rsidP="00AD10B9">
      <w:r>
        <w:rPr>
          <w:noProof/>
        </w:rPr>
        <w:drawing>
          <wp:inline distT="0" distB="0" distL="0" distR="0" wp14:anchorId="78827261" wp14:editId="720898B6">
            <wp:extent cx="5407660" cy="27254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7660" cy="2725420"/>
                    </a:xfrm>
                    <a:prstGeom prst="rect">
                      <a:avLst/>
                    </a:prstGeom>
                    <a:noFill/>
                  </pic:spPr>
                </pic:pic>
              </a:graphicData>
            </a:graphic>
          </wp:inline>
        </w:drawing>
      </w:r>
    </w:p>
    <w:p w14:paraId="4DF2F347" w14:textId="7C6BBA10" w:rsidR="00A145C5" w:rsidRDefault="00A145C5" w:rsidP="00AD10B9">
      <w:r>
        <w:lastRenderedPageBreak/>
        <w:t xml:space="preserve">You can </w:t>
      </w:r>
      <w:r w:rsidRPr="00105107">
        <w:rPr>
          <w:b/>
          <w:bCs/>
        </w:rPr>
        <w:t>refine your search</w:t>
      </w:r>
      <w:r>
        <w:t xml:space="preserve"> using the criteria in the </w:t>
      </w:r>
      <w:proofErr w:type="gramStart"/>
      <w:r>
        <w:t>left hand</w:t>
      </w:r>
      <w:proofErr w:type="gramEnd"/>
      <w:r>
        <w:t xml:space="preserve"> column e.g. limit to </w:t>
      </w:r>
      <w:proofErr w:type="spellStart"/>
      <w:r>
        <w:t>ebook</w:t>
      </w:r>
      <w:proofErr w:type="spellEnd"/>
      <w:r>
        <w:t xml:space="preserve"> and select one or more libraries. Remember to unselect these restrictions if you want to search widely again by clicking on the </w:t>
      </w:r>
      <w:proofErr w:type="gramStart"/>
      <w:r>
        <w:t>x</w:t>
      </w:r>
      <w:proofErr w:type="gramEnd"/>
      <w:r>
        <w:t xml:space="preserve"> </w:t>
      </w:r>
    </w:p>
    <w:p w14:paraId="29809800" w14:textId="39CF0E1E" w:rsidR="00A145C5" w:rsidRDefault="00A145C5" w:rsidP="00AD10B9">
      <w:r>
        <w:rPr>
          <w:noProof/>
        </w:rPr>
        <mc:AlternateContent>
          <mc:Choice Requires="wps">
            <w:drawing>
              <wp:anchor distT="0" distB="0" distL="114300" distR="114300" simplePos="0" relativeHeight="251671552" behindDoc="0" locked="0" layoutInCell="1" allowOverlap="1" wp14:anchorId="575D630C" wp14:editId="11174E23">
                <wp:simplePos x="0" y="0"/>
                <wp:positionH relativeFrom="column">
                  <wp:posOffset>1384300</wp:posOffset>
                </wp:positionH>
                <wp:positionV relativeFrom="paragraph">
                  <wp:posOffset>1332230</wp:posOffset>
                </wp:positionV>
                <wp:extent cx="673100" cy="361950"/>
                <wp:effectExtent l="19050" t="19050" r="12700" b="38100"/>
                <wp:wrapNone/>
                <wp:docPr id="20" name="Arrow: Left 20"/>
                <wp:cNvGraphicFramePr/>
                <a:graphic xmlns:a="http://schemas.openxmlformats.org/drawingml/2006/main">
                  <a:graphicData uri="http://schemas.microsoft.com/office/word/2010/wordprocessingShape">
                    <wps:wsp>
                      <wps:cNvSpPr/>
                      <wps:spPr>
                        <a:xfrm>
                          <a:off x="0" y="0"/>
                          <a:ext cx="673100" cy="3619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5BA4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 o:spid="_x0000_s1026" type="#_x0000_t66" style="position:absolute;margin-left:109pt;margin-top:104.9pt;width:53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" adj="5808" fillcolor="#4472c4 [3204]" strokecolor="#1f3763 [1604]" strokeweight="1pt"/>
            </w:pict>
          </mc:Fallback>
        </mc:AlternateContent>
      </w:r>
      <w:r w:rsidRPr="00A145C5">
        <w:rPr>
          <w:noProof/>
        </w:rPr>
        <w:drawing>
          <wp:inline distT="0" distB="0" distL="0" distR="0" wp14:anchorId="0240F175" wp14:editId="52112361">
            <wp:extent cx="2241550" cy="20324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605" r="70308" b="39531"/>
                    <a:stretch/>
                  </pic:blipFill>
                  <pic:spPr bwMode="auto">
                    <a:xfrm>
                      <a:off x="0" y="0"/>
                      <a:ext cx="2256203" cy="2045736"/>
                    </a:xfrm>
                    <a:prstGeom prst="rect">
                      <a:avLst/>
                    </a:prstGeom>
                    <a:ln>
                      <a:noFill/>
                    </a:ln>
                    <a:extLst>
                      <a:ext uri="{53640926-AAD7-44D8-BBD7-CCE9431645EC}">
                        <a14:shadowObscured xmlns:a14="http://schemas.microsoft.com/office/drawing/2010/main"/>
                      </a:ext>
                    </a:extLst>
                  </pic:spPr>
                </pic:pic>
              </a:graphicData>
            </a:graphic>
          </wp:inline>
        </w:drawing>
      </w:r>
    </w:p>
    <w:p w14:paraId="38B33790" w14:textId="356EB374" w:rsidR="00A145C5" w:rsidRDefault="00A145C5" w:rsidP="00AD10B9">
      <w:r>
        <w:t xml:space="preserve">To </w:t>
      </w:r>
      <w:r w:rsidRPr="00105107">
        <w:rPr>
          <w:b/>
          <w:bCs/>
        </w:rPr>
        <w:t>select items</w:t>
      </w:r>
      <w:r>
        <w:t xml:space="preserve"> for </w:t>
      </w:r>
      <w:proofErr w:type="gramStart"/>
      <w:r>
        <w:t>consideration</w:t>
      </w:r>
      <w:proofErr w:type="gramEnd"/>
      <w:r>
        <w:t xml:space="preserve"> click on Add to folder. Please note that when you logout the folder will be emptied. You can email or download the list of items in your folder to look at later.</w:t>
      </w:r>
    </w:p>
    <w:p w14:paraId="297AD177" w14:textId="77777777" w:rsidR="006F3255" w:rsidRDefault="006F3255" w:rsidP="006F3255">
      <w:r>
        <w:t xml:space="preserve">Each search generates a unique </w:t>
      </w:r>
      <w:proofErr w:type="spellStart"/>
      <w:r>
        <w:t>url</w:t>
      </w:r>
      <w:proofErr w:type="spellEnd"/>
      <w:r>
        <w:t xml:space="preserve"> so you can save this if you want to run the search again another time or </w:t>
      </w:r>
      <w:proofErr w:type="gramStart"/>
      <w:r>
        <w:t>you need</w:t>
      </w:r>
      <w:proofErr w:type="gramEnd"/>
      <w:r>
        <w:t xml:space="preserve"> to log the search as part of an academic assignment e.g.  </w:t>
      </w:r>
    </w:p>
    <w:p w14:paraId="72E72B73" w14:textId="6895AB48" w:rsidR="006F3255" w:rsidRDefault="00141611" w:rsidP="00AD10B9">
      <w:hyperlink r:id="rId17" w:history="1">
        <w:r w:rsidR="00D7582D" w:rsidRPr="00FF5E68">
          <w:rPr>
            <w:rStyle w:val="Hyperlink"/>
          </w:rPr>
          <w:t>https://yorcat.koha-ptfs.co.uk/cgi-bin/koha/opac-search.pl?idx=&amp;q=critical+appraisal&amp;limit=&amp;weight_search=1</w:t>
        </w:r>
      </w:hyperlink>
    </w:p>
    <w:p w14:paraId="1D7BAF43" w14:textId="5B232AD1" w:rsidR="00D7582D" w:rsidRDefault="00D7582D" w:rsidP="00AD10B9">
      <w:r>
        <w:t xml:space="preserve">To </w:t>
      </w:r>
      <w:r w:rsidRPr="00105107">
        <w:rPr>
          <w:b/>
          <w:bCs/>
        </w:rPr>
        <w:t xml:space="preserve">reserve any </w:t>
      </w:r>
      <w:proofErr w:type="gramStart"/>
      <w:r w:rsidRPr="00105107">
        <w:rPr>
          <w:b/>
          <w:bCs/>
        </w:rPr>
        <w:t>items</w:t>
      </w:r>
      <w:proofErr w:type="gramEnd"/>
      <w:r>
        <w:t xml:space="preserve"> follow the procedure </w:t>
      </w:r>
      <w:hyperlink w:anchor="_Placing_a_reservation" w:history="1">
        <w:r w:rsidRPr="00D7582D">
          <w:rPr>
            <w:rStyle w:val="Hyperlink"/>
          </w:rPr>
          <w:t>here</w:t>
        </w:r>
      </w:hyperlink>
    </w:p>
    <w:p w14:paraId="5E79DDCE" w14:textId="1C691B94" w:rsidR="00A145C5" w:rsidRDefault="00A145C5" w:rsidP="00781610">
      <w:pPr>
        <w:pStyle w:val="Heading1"/>
      </w:pPr>
      <w:bookmarkStart w:id="6" w:name="_Advanced_searching"/>
      <w:bookmarkEnd w:id="6"/>
      <w:r>
        <w:t xml:space="preserve">Advanced searching </w:t>
      </w:r>
    </w:p>
    <w:p w14:paraId="0753BB42" w14:textId="3031CF2E" w:rsidR="00781610" w:rsidRDefault="00781610" w:rsidP="00781610">
      <w:r>
        <w:t xml:space="preserve">Click on Advanced </w:t>
      </w:r>
      <w:proofErr w:type="gramStart"/>
      <w:r>
        <w:t>search</w:t>
      </w:r>
      <w:proofErr w:type="gramEnd"/>
    </w:p>
    <w:p w14:paraId="72610000" w14:textId="16C894F5" w:rsidR="00781610" w:rsidRDefault="00781610" w:rsidP="00781610">
      <w:r>
        <w:t xml:space="preserve">Enter up to three </w:t>
      </w:r>
      <w:proofErr w:type="gramStart"/>
      <w:r>
        <w:t>keywords</w:t>
      </w:r>
      <w:proofErr w:type="gramEnd"/>
      <w:r>
        <w:t xml:space="preserve"> </w:t>
      </w:r>
    </w:p>
    <w:p w14:paraId="717508AD" w14:textId="28073B12" w:rsidR="00781610" w:rsidRDefault="00781610" w:rsidP="00781610">
      <w:r>
        <w:rPr>
          <w:noProof/>
        </w:rPr>
        <w:drawing>
          <wp:inline distT="0" distB="0" distL="0" distR="0" wp14:anchorId="6C6C4768" wp14:editId="576B1259">
            <wp:extent cx="5731510" cy="13525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4272" b="23774"/>
                    <a:stretch/>
                  </pic:blipFill>
                  <pic:spPr bwMode="auto">
                    <a:xfrm>
                      <a:off x="0" y="0"/>
                      <a:ext cx="5731510" cy="1352550"/>
                    </a:xfrm>
                    <a:prstGeom prst="rect">
                      <a:avLst/>
                    </a:prstGeom>
                    <a:ln>
                      <a:noFill/>
                    </a:ln>
                    <a:extLst>
                      <a:ext uri="{53640926-AAD7-44D8-BBD7-CCE9431645EC}">
                        <a14:shadowObscured xmlns:a14="http://schemas.microsoft.com/office/drawing/2010/main"/>
                      </a:ext>
                    </a:extLst>
                  </pic:spPr>
                </pic:pic>
              </a:graphicData>
            </a:graphic>
          </wp:inline>
        </w:drawing>
      </w:r>
    </w:p>
    <w:p w14:paraId="3871E0A1" w14:textId="4FF1987E" w:rsidR="00781610" w:rsidRDefault="00A80ACA" w:rsidP="00781610">
      <w:r>
        <w:t xml:space="preserve">Leaving the default as </w:t>
      </w:r>
      <w:r w:rsidR="00D7582D">
        <w:t>keyword w</w:t>
      </w:r>
      <w:r w:rsidR="00781610">
        <w:t xml:space="preserve">ill search </w:t>
      </w:r>
      <w:r>
        <w:t xml:space="preserve">broadly </w:t>
      </w:r>
      <w:r w:rsidR="00781610">
        <w:t xml:space="preserve">across all fields </w:t>
      </w:r>
      <w:r>
        <w:t xml:space="preserve">in the </w:t>
      </w:r>
      <w:r w:rsidR="00F261E8">
        <w:t>item</w:t>
      </w:r>
      <w:r>
        <w:t xml:space="preserve"> records.</w:t>
      </w:r>
    </w:p>
    <w:p w14:paraId="534AD99D" w14:textId="77777777" w:rsidR="006953E8" w:rsidRDefault="006953E8" w:rsidP="00781610"/>
    <w:p w14:paraId="7E52D9AF" w14:textId="1E2E8BD3" w:rsidR="006953E8" w:rsidRDefault="00531C2C" w:rsidP="006953E8">
      <w:r>
        <w:rPr>
          <w:noProof/>
        </w:rPr>
        <w:lastRenderedPageBreak/>
        <w:drawing>
          <wp:inline distT="0" distB="0" distL="0" distR="0" wp14:anchorId="7AB6CF7A" wp14:editId="1E4FBE3D">
            <wp:extent cx="551180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348" r="3833" b="24562"/>
                    <a:stretch/>
                  </pic:blipFill>
                  <pic:spPr bwMode="auto">
                    <a:xfrm>
                      <a:off x="0" y="0"/>
                      <a:ext cx="5511800" cy="1905000"/>
                    </a:xfrm>
                    <a:prstGeom prst="rect">
                      <a:avLst/>
                    </a:prstGeom>
                    <a:ln>
                      <a:noFill/>
                    </a:ln>
                    <a:extLst>
                      <a:ext uri="{53640926-AAD7-44D8-BBD7-CCE9431645EC}">
                        <a14:shadowObscured xmlns:a14="http://schemas.microsoft.com/office/drawing/2010/main"/>
                      </a:ext>
                    </a:extLst>
                  </pic:spPr>
                </pic:pic>
              </a:graphicData>
            </a:graphic>
          </wp:inline>
        </w:drawing>
      </w:r>
    </w:p>
    <w:p w14:paraId="7CD5828C" w14:textId="69F77B31" w:rsidR="00A80ACA" w:rsidRDefault="00A80ACA" w:rsidP="006953E8">
      <w:r>
        <w:t xml:space="preserve">To </w:t>
      </w:r>
      <w:r w:rsidRPr="00105107">
        <w:rPr>
          <w:b/>
          <w:bCs/>
        </w:rPr>
        <w:t>limit the search</w:t>
      </w:r>
      <w:r>
        <w:t xml:space="preserve"> change one or more search type</w:t>
      </w:r>
      <w:r w:rsidR="00E133BF">
        <w:t>s</w:t>
      </w:r>
      <w:r>
        <w:t xml:space="preserve"> at the pulldown.</w:t>
      </w:r>
    </w:p>
    <w:p w14:paraId="6F5C047D" w14:textId="3B679A53" w:rsidR="006953E8" w:rsidRDefault="00A80ACA" w:rsidP="006953E8">
      <w:r>
        <w:t xml:space="preserve">You can also </w:t>
      </w:r>
      <w:r w:rsidRPr="00105107">
        <w:rPr>
          <w:b/>
          <w:bCs/>
        </w:rPr>
        <w:t>s</w:t>
      </w:r>
      <w:r w:rsidR="006953E8" w:rsidRPr="00105107">
        <w:rPr>
          <w:b/>
          <w:bCs/>
        </w:rPr>
        <w:t>pecify one or more item types</w:t>
      </w:r>
      <w:r>
        <w:t xml:space="preserve"> to search for by ticking </w:t>
      </w:r>
      <w:r w:rsidR="00531C2C">
        <w:t xml:space="preserve">the box </w:t>
      </w:r>
      <w:r>
        <w:t xml:space="preserve">next to the item </w:t>
      </w:r>
      <w:r w:rsidR="00531C2C">
        <w:t>name</w:t>
      </w:r>
      <w:r>
        <w:t xml:space="preserve">. </w:t>
      </w:r>
    </w:p>
    <w:p w14:paraId="62B36038" w14:textId="77777777" w:rsidR="00A80ACA" w:rsidRDefault="00A80ACA" w:rsidP="006953E8">
      <w:r>
        <w:t xml:space="preserve">You can </w:t>
      </w:r>
      <w:r w:rsidR="006953E8">
        <w:t xml:space="preserve">limit to a </w:t>
      </w:r>
      <w:r w:rsidR="006953E8" w:rsidRPr="00105107">
        <w:rPr>
          <w:b/>
          <w:bCs/>
        </w:rPr>
        <w:t>specific collection or shelving location</w:t>
      </w:r>
      <w:r>
        <w:t xml:space="preserve"> if you want to browse books on a similar theme, </w:t>
      </w:r>
      <w:proofErr w:type="gramStart"/>
      <w:r>
        <w:t>e.g.</w:t>
      </w:r>
      <w:proofErr w:type="gramEnd"/>
      <w:r>
        <w:t xml:space="preserve"> diversity or research methodology. Leave the search boxes blank and tick the collection.</w:t>
      </w:r>
    </w:p>
    <w:p w14:paraId="31F0647E" w14:textId="48342595" w:rsidR="006953E8" w:rsidRDefault="00A80ACA" w:rsidP="006953E8">
      <w:r>
        <w:t xml:space="preserve">Select a library, or group of libraries if appropriate.  </w:t>
      </w:r>
      <w:r w:rsidR="006953E8">
        <w:t xml:space="preserve"> </w:t>
      </w:r>
      <w:r>
        <w:t>You can also select to s</w:t>
      </w:r>
      <w:r w:rsidR="006953E8">
        <w:t xml:space="preserve">ort </w:t>
      </w:r>
      <w:r>
        <w:t xml:space="preserve">in </w:t>
      </w:r>
      <w:r w:rsidR="006953E8">
        <w:t xml:space="preserve">order </w:t>
      </w:r>
      <w:r>
        <w:t xml:space="preserve">by preference </w:t>
      </w:r>
      <w:r w:rsidR="006953E8">
        <w:t xml:space="preserve">and </w:t>
      </w:r>
      <w:r>
        <w:t>ad</w:t>
      </w:r>
      <w:r w:rsidR="006953E8">
        <w:t>d</w:t>
      </w:r>
      <w:r>
        <w:t xml:space="preserve"> in </w:t>
      </w:r>
      <w:r w:rsidR="00446037">
        <w:t xml:space="preserve">a </w:t>
      </w:r>
      <w:r>
        <w:t>d</w:t>
      </w:r>
      <w:r w:rsidR="006953E8">
        <w:t>ate range</w:t>
      </w:r>
      <w:r w:rsidR="00446037">
        <w:t xml:space="preserve"> for publication.</w:t>
      </w:r>
      <w:r w:rsidR="006953E8">
        <w:t xml:space="preserve"> </w:t>
      </w:r>
    </w:p>
    <w:p w14:paraId="75EFA20C" w14:textId="64F9E240" w:rsidR="006953E8" w:rsidRDefault="006953E8" w:rsidP="006953E8">
      <w:r>
        <w:t xml:space="preserve">For </w:t>
      </w:r>
      <w:r w:rsidRPr="00105107">
        <w:rPr>
          <w:b/>
          <w:bCs/>
        </w:rPr>
        <w:t>very granular searching</w:t>
      </w:r>
      <w:r>
        <w:t xml:space="preserve"> select </w:t>
      </w:r>
      <w:r w:rsidR="00446037">
        <w:t>M</w:t>
      </w:r>
      <w:r>
        <w:t xml:space="preserve">ore options </w:t>
      </w:r>
      <w:r w:rsidR="00446037">
        <w:t>(right of the green Search button)</w:t>
      </w:r>
    </w:p>
    <w:p w14:paraId="3F084600" w14:textId="73F061C1" w:rsidR="006953E8" w:rsidRDefault="00531C2C" w:rsidP="006953E8">
      <w:r>
        <w:rPr>
          <w:noProof/>
        </w:rPr>
        <w:drawing>
          <wp:inline distT="0" distB="0" distL="0" distR="0" wp14:anchorId="67E30FB0" wp14:editId="3FD3E7FA">
            <wp:extent cx="5194300" cy="25209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16470" r="9513" b="5686"/>
                    <a:stretch/>
                  </pic:blipFill>
                  <pic:spPr bwMode="auto">
                    <a:xfrm>
                      <a:off x="0" y="0"/>
                      <a:ext cx="5194300" cy="2520950"/>
                    </a:xfrm>
                    <a:prstGeom prst="rect">
                      <a:avLst/>
                    </a:prstGeom>
                    <a:ln>
                      <a:noFill/>
                    </a:ln>
                    <a:extLst>
                      <a:ext uri="{53640926-AAD7-44D8-BBD7-CCE9431645EC}">
                        <a14:shadowObscured xmlns:a14="http://schemas.microsoft.com/office/drawing/2010/main"/>
                      </a:ext>
                    </a:extLst>
                  </pic:spPr>
                </pic:pic>
              </a:graphicData>
            </a:graphic>
          </wp:inline>
        </w:drawing>
      </w:r>
    </w:p>
    <w:p w14:paraId="55F69C35" w14:textId="76BB8062" w:rsidR="006953E8" w:rsidRDefault="00446037" w:rsidP="006953E8">
      <w:r>
        <w:t xml:space="preserve">You will have more choice of search fields and be able to use </w:t>
      </w:r>
      <w:r w:rsidR="006953E8">
        <w:t>And</w:t>
      </w:r>
      <w:r>
        <w:t>,</w:t>
      </w:r>
      <w:r w:rsidR="006953E8">
        <w:t xml:space="preserve"> Or and Not operators</w:t>
      </w:r>
      <w:r>
        <w:t xml:space="preserve"> for </w:t>
      </w:r>
      <w:r w:rsidR="006953E8">
        <w:t>more specific word limits</w:t>
      </w:r>
      <w:r>
        <w:t>.</w:t>
      </w:r>
      <w:r w:rsidR="00531C2C">
        <w:t xml:space="preserve"> Click on fewer options to return. </w:t>
      </w:r>
    </w:p>
    <w:p w14:paraId="79E52477" w14:textId="72980E8C" w:rsidR="006953E8" w:rsidRDefault="00446037" w:rsidP="006953E8">
      <w:r>
        <w:t>Your l</w:t>
      </w:r>
      <w:r w:rsidR="006953E8">
        <w:t xml:space="preserve">ibrary team will be </w:t>
      </w:r>
      <w:r>
        <w:t>happy</w:t>
      </w:r>
      <w:r w:rsidR="006953E8">
        <w:t xml:space="preserve"> to arrange a one-to-one session to help you get the most out of the search operability</w:t>
      </w:r>
      <w:r>
        <w:t xml:space="preserve"> on </w:t>
      </w:r>
      <w:proofErr w:type="spellStart"/>
      <w:r>
        <w:t>YorCat</w:t>
      </w:r>
      <w:proofErr w:type="spellEnd"/>
      <w:r>
        <w:t xml:space="preserve"> (and other resources)</w:t>
      </w:r>
      <w:r w:rsidR="006953E8">
        <w:t>.</w:t>
      </w:r>
    </w:p>
    <w:p w14:paraId="3AB749F7" w14:textId="7AFAB0DA" w:rsidR="006953E8" w:rsidRDefault="006953E8" w:rsidP="006953E8">
      <w:r>
        <w:lastRenderedPageBreak/>
        <w:t xml:space="preserve">Once you have your search results you can save </w:t>
      </w:r>
      <w:r w:rsidR="00531C2C">
        <w:t xml:space="preserve">the items in the folder </w:t>
      </w:r>
      <w:r>
        <w:t>as above.</w:t>
      </w:r>
    </w:p>
    <w:p w14:paraId="4EE60E1A" w14:textId="4B761512" w:rsidR="00274002" w:rsidRDefault="00A145C5" w:rsidP="00781610">
      <w:pPr>
        <w:pStyle w:val="Heading1"/>
      </w:pPr>
      <w:bookmarkStart w:id="7" w:name="_Placing_a_reservation"/>
      <w:bookmarkEnd w:id="7"/>
      <w:r>
        <w:t xml:space="preserve">Placing a reservation </w:t>
      </w:r>
    </w:p>
    <w:p w14:paraId="2376665C" w14:textId="627D5AA6" w:rsidR="00C573C4" w:rsidRDefault="0030274B" w:rsidP="00AD10B9">
      <w:r>
        <w:t>B</w:t>
      </w:r>
      <w:r w:rsidR="006F3255">
        <w:t xml:space="preserve">ooks and multimedia items can be reserved on </w:t>
      </w:r>
      <w:proofErr w:type="spellStart"/>
      <w:r w:rsidR="006F3255">
        <w:t>YorCat</w:t>
      </w:r>
      <w:proofErr w:type="spellEnd"/>
      <w:r w:rsidR="00C573C4">
        <w:t xml:space="preserve"> and sent to other libraries. Other media such as models, equipment and health promotion resources can be searched for on </w:t>
      </w:r>
      <w:proofErr w:type="spellStart"/>
      <w:r w:rsidR="00C573C4">
        <w:t>YorCat</w:t>
      </w:r>
      <w:proofErr w:type="spellEnd"/>
      <w:r w:rsidR="00C573C4">
        <w:t xml:space="preserve"> but can only be borrowed from the library they belong to by people who are a member </w:t>
      </w:r>
      <w:r>
        <w:t>at</w:t>
      </w:r>
      <w:r w:rsidR="00C573C4">
        <w:t xml:space="preserve"> that library. Please contact the library directly to reserve any of these items, sending the </w:t>
      </w:r>
      <w:proofErr w:type="spellStart"/>
      <w:r w:rsidR="00C573C4">
        <w:t>url</w:t>
      </w:r>
      <w:proofErr w:type="spellEnd"/>
      <w:r w:rsidR="00C573C4">
        <w:t xml:space="preserve"> from the catalogue.</w:t>
      </w:r>
    </w:p>
    <w:p w14:paraId="68563162" w14:textId="4F12E858" w:rsidR="00A145C5" w:rsidRDefault="00A145C5" w:rsidP="00AD10B9">
      <w:r>
        <w:t xml:space="preserve">When you find an </w:t>
      </w:r>
      <w:proofErr w:type="gramStart"/>
      <w:r>
        <w:t>item</w:t>
      </w:r>
      <w:proofErr w:type="gramEnd"/>
      <w:r>
        <w:t xml:space="preserve"> you wish </w:t>
      </w:r>
      <w:r w:rsidR="00AF0D3D">
        <w:t xml:space="preserve">to </w:t>
      </w:r>
      <w:r>
        <w:t xml:space="preserve">borrow click on </w:t>
      </w:r>
      <w:r w:rsidRPr="00105107">
        <w:rPr>
          <w:b/>
          <w:bCs/>
        </w:rPr>
        <w:t>Place reservation</w:t>
      </w:r>
      <w:r>
        <w:t>.</w:t>
      </w:r>
    </w:p>
    <w:p w14:paraId="6CEFBEC5" w14:textId="21CC0DB4" w:rsidR="00A145C5" w:rsidRDefault="00A145C5" w:rsidP="00AD10B9">
      <w:r>
        <w:t xml:space="preserve">Your pick-up location will default to your home </w:t>
      </w:r>
      <w:proofErr w:type="gramStart"/>
      <w:r>
        <w:t>library</w:t>
      </w:r>
      <w:proofErr w:type="gramEnd"/>
      <w:r>
        <w:t xml:space="preserve"> but you can select another library if convenient. </w:t>
      </w:r>
    </w:p>
    <w:p w14:paraId="2C13A7C3" w14:textId="53D5EF8C" w:rsidR="00A145C5" w:rsidRDefault="00A145C5" w:rsidP="00AD10B9">
      <w:r w:rsidRPr="00A145C5">
        <w:rPr>
          <w:noProof/>
        </w:rPr>
        <w:drawing>
          <wp:inline distT="0" distB="0" distL="0" distR="0" wp14:anchorId="2A09C83D" wp14:editId="290C318E">
            <wp:extent cx="5731510" cy="17462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7095" b="7461"/>
                    <a:stretch/>
                  </pic:blipFill>
                  <pic:spPr bwMode="auto">
                    <a:xfrm>
                      <a:off x="0" y="0"/>
                      <a:ext cx="5731510" cy="1746250"/>
                    </a:xfrm>
                    <a:prstGeom prst="rect">
                      <a:avLst/>
                    </a:prstGeom>
                    <a:ln>
                      <a:noFill/>
                    </a:ln>
                    <a:extLst>
                      <a:ext uri="{53640926-AAD7-44D8-BBD7-CCE9431645EC}">
                        <a14:shadowObscured xmlns:a14="http://schemas.microsoft.com/office/drawing/2010/main"/>
                      </a:ext>
                    </a:extLst>
                  </pic:spPr>
                </pic:pic>
              </a:graphicData>
            </a:graphic>
          </wp:inline>
        </w:drawing>
      </w:r>
      <w:r w:rsidRPr="00A145C5">
        <w:t xml:space="preserve"> </w:t>
      </w:r>
    </w:p>
    <w:p w14:paraId="6B0059FB" w14:textId="4300AA03" w:rsidR="00A145C5" w:rsidRDefault="0030274B" w:rsidP="00AD10B9">
      <w:r w:rsidRPr="0030274B">
        <w:t>Click Confirm reservation.</w:t>
      </w:r>
    </w:p>
    <w:p w14:paraId="2C134573" w14:textId="1B90F5C1" w:rsidR="00274002" w:rsidRDefault="00274002" w:rsidP="00AD10B9">
      <w:r>
        <w:t xml:space="preserve">You can see the progress of your reservations or cancel them at your summary </w:t>
      </w:r>
      <w:proofErr w:type="gramStart"/>
      <w:r>
        <w:t>page</w:t>
      </w:r>
      <w:proofErr w:type="gramEnd"/>
    </w:p>
    <w:p w14:paraId="25AEE3B7" w14:textId="0FA3B989" w:rsidR="00274002" w:rsidRDefault="00274002" w:rsidP="00AD10B9">
      <w:r>
        <w:rPr>
          <w:noProof/>
        </w:rPr>
        <w:drawing>
          <wp:inline distT="0" distB="0" distL="0" distR="0" wp14:anchorId="17118767" wp14:editId="72907FDB">
            <wp:extent cx="5232400" cy="2715895"/>
            <wp:effectExtent l="0" t="0" r="635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875" t="17224" r="3834"/>
                    <a:stretch/>
                  </pic:blipFill>
                  <pic:spPr bwMode="auto">
                    <a:xfrm>
                      <a:off x="0" y="0"/>
                      <a:ext cx="5232400" cy="2715895"/>
                    </a:xfrm>
                    <a:prstGeom prst="rect">
                      <a:avLst/>
                    </a:prstGeom>
                    <a:ln>
                      <a:noFill/>
                    </a:ln>
                    <a:extLst>
                      <a:ext uri="{53640926-AAD7-44D8-BBD7-CCE9431645EC}">
                        <a14:shadowObscured xmlns:a14="http://schemas.microsoft.com/office/drawing/2010/main"/>
                      </a:ext>
                    </a:extLst>
                  </pic:spPr>
                </pic:pic>
              </a:graphicData>
            </a:graphic>
          </wp:inline>
        </w:drawing>
      </w:r>
    </w:p>
    <w:p w14:paraId="1BC70FF1" w14:textId="77777777" w:rsidR="00274002" w:rsidRDefault="00274002" w:rsidP="00AD10B9"/>
    <w:p w14:paraId="36019A9B" w14:textId="4A5847A2" w:rsidR="00274002" w:rsidRDefault="00274002" w:rsidP="00AD10B9">
      <w:r w:rsidRPr="00105107">
        <w:rPr>
          <w:b/>
          <w:bCs/>
        </w:rPr>
        <w:t>When the book is available</w:t>
      </w:r>
      <w:r>
        <w:t xml:space="preserve"> at your library you will receive an email (and text if option selected) letting you know to collect it. You will have seven days to collect the item before it is returned to its home library.</w:t>
      </w:r>
      <w:r w:rsidR="00C573C4">
        <w:t xml:space="preserve"> If the book is from another </w:t>
      </w:r>
      <w:proofErr w:type="spellStart"/>
      <w:r w:rsidR="00C573C4">
        <w:t>YorCat</w:t>
      </w:r>
      <w:proofErr w:type="spellEnd"/>
      <w:r w:rsidR="00C573C4">
        <w:t xml:space="preserve"> library you can borrow it for 28 days (from the date you collect it), and renew the loan five times subject to it being reserved by another user or recalled by the holding library.</w:t>
      </w:r>
    </w:p>
    <w:p w14:paraId="6218BAA7" w14:textId="67AFED09" w:rsidR="00274002" w:rsidRDefault="00274002" w:rsidP="00AD10B9">
      <w:r>
        <w:t xml:space="preserve">You can </w:t>
      </w:r>
      <w:r w:rsidRPr="00105107">
        <w:rPr>
          <w:b/>
          <w:bCs/>
        </w:rPr>
        <w:t>reserve an item that is currently on the shelves at your home library</w:t>
      </w:r>
      <w:r>
        <w:t xml:space="preserve">. Reserve it as above. Library staff will locate and put aside the item first thing on the next working day. If you want the </w:t>
      </w:r>
      <w:proofErr w:type="gramStart"/>
      <w:r>
        <w:t>item</w:t>
      </w:r>
      <w:proofErr w:type="gramEnd"/>
      <w:r>
        <w:t xml:space="preserve"> put aside before then</w:t>
      </w:r>
      <w:r w:rsidR="00AF0D3D">
        <w:t>,</w:t>
      </w:r>
      <w:r>
        <w:t xml:space="preserve"> email the library with details. Each item has a unique </w:t>
      </w:r>
      <w:proofErr w:type="spellStart"/>
      <w:r>
        <w:t>url</w:t>
      </w:r>
      <w:proofErr w:type="spellEnd"/>
      <w:r>
        <w:t xml:space="preserve"> so just c</w:t>
      </w:r>
      <w:r w:rsidR="00105107">
        <w:t>opy</w:t>
      </w:r>
      <w:r>
        <w:t xml:space="preserve"> and paste the link into the email with your request</w:t>
      </w:r>
    </w:p>
    <w:p w14:paraId="35BE142C" w14:textId="027FA5CB" w:rsidR="00274002" w:rsidRDefault="00274002" w:rsidP="00AD10B9">
      <w:proofErr w:type="gramStart"/>
      <w:r>
        <w:t>e.g.</w:t>
      </w:r>
      <w:proofErr w:type="gramEnd"/>
      <w:r>
        <w:t xml:space="preserve"> </w:t>
      </w:r>
      <w:r w:rsidRPr="00274002">
        <w:t>https://yorcat.koha-ptfs.co.uk/cgi-bin/koha/opac-detail.pl?biblionumber=59675&amp;query_desc=critical%20appraisal</w:t>
      </w:r>
    </w:p>
    <w:p w14:paraId="7B1EF4BC" w14:textId="0FB9324A" w:rsidR="002F4EFB" w:rsidRDefault="006F3255">
      <w:r>
        <w:t xml:space="preserve">If you cannot find a particular book you can use the link at the bottom of the </w:t>
      </w:r>
      <w:r w:rsidR="00446037">
        <w:t xml:space="preserve">search results </w:t>
      </w:r>
      <w:r>
        <w:t xml:space="preserve">page </w:t>
      </w:r>
      <w:r w:rsidR="00446037">
        <w:t xml:space="preserve">on </w:t>
      </w:r>
      <w:proofErr w:type="spellStart"/>
      <w:r w:rsidR="00446037">
        <w:t>YorCat</w:t>
      </w:r>
      <w:proofErr w:type="spellEnd"/>
      <w:r w:rsidR="00446037">
        <w:t xml:space="preserve"> </w:t>
      </w:r>
      <w:r>
        <w:t xml:space="preserve">to make a purchase suggestion or email your library to request a loan from </w:t>
      </w:r>
      <w:r w:rsidR="0030274B">
        <w:t xml:space="preserve">a library </w:t>
      </w:r>
      <w:r>
        <w:t xml:space="preserve">outside the region. Journal articles </w:t>
      </w:r>
      <w:r w:rsidR="0030274B" w:rsidRPr="0030274B">
        <w:t xml:space="preserve">not available through NHS </w:t>
      </w:r>
      <w:proofErr w:type="spellStart"/>
      <w:r w:rsidR="0030274B" w:rsidRPr="0030274B">
        <w:t>OpenAthens</w:t>
      </w:r>
      <w:proofErr w:type="spellEnd"/>
      <w:r w:rsidR="0030274B" w:rsidRPr="0030274B">
        <w:t xml:space="preserve"> and the Knowledge and Library Hub </w:t>
      </w:r>
      <w:r>
        <w:t>can also be requested</w:t>
      </w:r>
      <w:r w:rsidR="0030274B">
        <w:t xml:space="preserve"> </w:t>
      </w:r>
      <w:r>
        <w:t>– please contact your library for more information</w:t>
      </w:r>
      <w:r w:rsidR="0030274B">
        <w:t xml:space="preserve"> about</w:t>
      </w:r>
      <w:r>
        <w:t xml:space="preserve"> </w:t>
      </w:r>
      <w:r w:rsidR="0030274B">
        <w:t>these services.</w:t>
      </w:r>
    </w:p>
    <w:sectPr w:rsidR="002F4E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0B9"/>
    <w:rsid w:val="00081DBF"/>
    <w:rsid w:val="00105107"/>
    <w:rsid w:val="00124A5F"/>
    <w:rsid w:val="00141611"/>
    <w:rsid w:val="001678F5"/>
    <w:rsid w:val="00274002"/>
    <w:rsid w:val="002B0013"/>
    <w:rsid w:val="002F4EFB"/>
    <w:rsid w:val="0030274B"/>
    <w:rsid w:val="003C34F5"/>
    <w:rsid w:val="003F46A0"/>
    <w:rsid w:val="00446037"/>
    <w:rsid w:val="00504ED3"/>
    <w:rsid w:val="00531C2C"/>
    <w:rsid w:val="006953E8"/>
    <w:rsid w:val="006F3255"/>
    <w:rsid w:val="00781610"/>
    <w:rsid w:val="00942A1E"/>
    <w:rsid w:val="009B12E9"/>
    <w:rsid w:val="00A145C5"/>
    <w:rsid w:val="00A33EE3"/>
    <w:rsid w:val="00A423F3"/>
    <w:rsid w:val="00A80ACA"/>
    <w:rsid w:val="00AB74E8"/>
    <w:rsid w:val="00AD10B9"/>
    <w:rsid w:val="00AF0D3D"/>
    <w:rsid w:val="00B036ED"/>
    <w:rsid w:val="00B80D80"/>
    <w:rsid w:val="00BE429D"/>
    <w:rsid w:val="00C33B0F"/>
    <w:rsid w:val="00C573C4"/>
    <w:rsid w:val="00D7582D"/>
    <w:rsid w:val="00DC1EE2"/>
    <w:rsid w:val="00E12450"/>
    <w:rsid w:val="00E133BF"/>
    <w:rsid w:val="00EA3E6C"/>
    <w:rsid w:val="00EA4557"/>
    <w:rsid w:val="00F2157C"/>
    <w:rsid w:val="00F261E8"/>
    <w:rsid w:val="00F632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268CD"/>
  <w15:chartTrackingRefBased/>
  <w15:docId w15:val="{B27F91FA-0028-435A-8C35-86FB1B85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4E8"/>
    <w:rPr>
      <w:sz w:val="28"/>
    </w:rPr>
  </w:style>
  <w:style w:type="paragraph" w:styleId="Heading1">
    <w:name w:val="heading 1"/>
    <w:basedOn w:val="Normal"/>
    <w:next w:val="Normal"/>
    <w:link w:val="Heading1Char"/>
    <w:uiPriority w:val="9"/>
    <w:qFormat/>
    <w:rsid w:val="002B00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01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B0013"/>
    <w:rPr>
      <w:color w:val="0563C1" w:themeColor="hyperlink"/>
      <w:u w:val="single"/>
    </w:rPr>
  </w:style>
  <w:style w:type="character" w:styleId="UnresolvedMention">
    <w:name w:val="Unresolved Mention"/>
    <w:basedOn w:val="DefaultParagraphFont"/>
    <w:uiPriority w:val="99"/>
    <w:semiHidden/>
    <w:unhideWhenUsed/>
    <w:rsid w:val="002B00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rcat.koha-ptfs.co.uk/cgi-bin/koha/opac-password-recovery.pl" TargetMode="External"/><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yorcat.koha-ptfs.co.uk/cgi-bin/koha/opac-search.pl?idx=&amp;q=critical+appraisal&amp;limit=&amp;weight_search=1"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yorcat.koha-ptfs.co.uk/"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ABBS, Craig (MID YORKSHIRE HOSPITALS NHS TRUST)</dc:creator>
  <cp:keywords/>
  <dc:description/>
  <cp:lastModifiedBy>BROWNHILL, Hazel (YORK AND SCARBOROUGH TEACHING HOSPITALS NHS FOUNDATION TRUST)</cp:lastModifiedBy>
  <cp:revision>2</cp:revision>
  <cp:lastPrinted>2023-12-11T12:23:00Z</cp:lastPrinted>
  <dcterms:created xsi:type="dcterms:W3CDTF">2023-12-11T12:24:00Z</dcterms:created>
  <dcterms:modified xsi:type="dcterms:W3CDTF">2023-12-11T12:24:00Z</dcterms:modified>
</cp:coreProperties>
</file>